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DCF08" w14:textId="77777777" w:rsidR="00496654" w:rsidRDefault="00496654" w:rsidP="002C3A6F">
      <w:pPr>
        <w:spacing w:line="240" w:lineRule="auto"/>
        <w:rPr>
          <w:b/>
          <w:bCs/>
          <w:sz w:val="28"/>
          <w:szCs w:val="28"/>
          <w:u w:val="single"/>
        </w:rPr>
      </w:pPr>
    </w:p>
    <w:p w14:paraId="5E2C1B67" w14:textId="77777777" w:rsidR="00DE74AE" w:rsidRPr="00DE74AE" w:rsidRDefault="00DE74AE" w:rsidP="002C3A6F">
      <w:pPr>
        <w:spacing w:line="240" w:lineRule="auto"/>
        <w:rPr>
          <w:rFonts w:asciiTheme="minorHAnsi" w:hAnsiTheme="minorHAnsi"/>
          <w:sz w:val="24"/>
          <w:szCs w:val="24"/>
        </w:rPr>
      </w:pPr>
      <w:r>
        <w:rPr>
          <w:bCs/>
          <w:sz w:val="24"/>
          <w:szCs w:val="24"/>
        </w:rPr>
        <w:t>Welcome to the 2016-2017 school year!  My name is Mrs. Howell and I will be your science teacher this year.  I am looking forward to an exciting and productive year working with you!</w:t>
      </w:r>
    </w:p>
    <w:p w14:paraId="5D2432C8" w14:textId="77777777" w:rsidR="00AB09B9" w:rsidRPr="00327B02" w:rsidRDefault="00AB09B9" w:rsidP="002C3A6F">
      <w:pPr>
        <w:spacing w:line="240" w:lineRule="auto"/>
        <w:rPr>
          <w:rFonts w:asciiTheme="minorHAnsi" w:hAnsiTheme="minorHAnsi"/>
          <w:sz w:val="24"/>
          <w:szCs w:val="24"/>
        </w:rPr>
      </w:pPr>
    </w:p>
    <w:p w14:paraId="50BCFFDE" w14:textId="77777777" w:rsidR="00496654" w:rsidRPr="00AB09B9" w:rsidRDefault="00496654" w:rsidP="00AB09B9">
      <w:pPr>
        <w:spacing w:line="240" w:lineRule="auto"/>
        <w:jc w:val="center"/>
        <w:rPr>
          <w:rFonts w:asciiTheme="minorHAnsi" w:hAnsiTheme="minorHAnsi"/>
          <w:b/>
          <w:sz w:val="28"/>
          <w:szCs w:val="28"/>
          <w:u w:val="single"/>
        </w:rPr>
      </w:pPr>
      <w:r>
        <w:rPr>
          <w:rFonts w:asciiTheme="minorHAnsi" w:hAnsiTheme="minorHAnsi"/>
          <w:b/>
          <w:sz w:val="28"/>
          <w:szCs w:val="28"/>
          <w:u w:val="single"/>
        </w:rPr>
        <w:t>Required Materials (To be brought to class daily)</w:t>
      </w:r>
    </w:p>
    <w:p w14:paraId="7DB0BFFC" w14:textId="1F08C84E" w:rsidR="00496654" w:rsidRDefault="00496654" w:rsidP="00BC4ABA">
      <w:pPr>
        <w:pStyle w:val="ListParagraph"/>
        <w:numPr>
          <w:ilvl w:val="6"/>
          <w:numId w:val="25"/>
        </w:numPr>
        <w:spacing w:line="240" w:lineRule="auto"/>
        <w:rPr>
          <w:rFonts w:asciiTheme="minorHAnsi" w:hAnsiTheme="minorHAnsi"/>
          <w:sz w:val="24"/>
          <w:szCs w:val="24"/>
        </w:rPr>
      </w:pPr>
      <w:r>
        <w:rPr>
          <w:rFonts w:asciiTheme="minorHAnsi" w:hAnsiTheme="minorHAnsi"/>
          <w:sz w:val="24"/>
          <w:szCs w:val="24"/>
        </w:rPr>
        <w:t xml:space="preserve">3-ring binder with </w:t>
      </w:r>
      <w:r w:rsidR="001B6833">
        <w:rPr>
          <w:rFonts w:asciiTheme="minorHAnsi" w:hAnsiTheme="minorHAnsi"/>
          <w:sz w:val="24"/>
          <w:szCs w:val="24"/>
        </w:rPr>
        <w:t>paper</w:t>
      </w:r>
    </w:p>
    <w:p w14:paraId="15209BE1" w14:textId="2EF90957" w:rsidR="001B6833" w:rsidRDefault="001B6833" w:rsidP="00BC4ABA">
      <w:pPr>
        <w:pStyle w:val="ListParagraph"/>
        <w:numPr>
          <w:ilvl w:val="6"/>
          <w:numId w:val="25"/>
        </w:numPr>
        <w:spacing w:line="240" w:lineRule="auto"/>
        <w:rPr>
          <w:rFonts w:asciiTheme="minorHAnsi" w:hAnsiTheme="minorHAnsi"/>
          <w:sz w:val="24"/>
          <w:szCs w:val="24"/>
        </w:rPr>
      </w:pPr>
      <w:r>
        <w:rPr>
          <w:rFonts w:asciiTheme="minorHAnsi" w:hAnsiTheme="minorHAnsi"/>
          <w:sz w:val="24"/>
          <w:szCs w:val="24"/>
        </w:rPr>
        <w:t>Dividers</w:t>
      </w:r>
    </w:p>
    <w:p w14:paraId="00C22CAC" w14:textId="77777777" w:rsidR="00496654" w:rsidRDefault="00496654" w:rsidP="00BC4ABA">
      <w:pPr>
        <w:pStyle w:val="ListParagraph"/>
        <w:numPr>
          <w:ilvl w:val="6"/>
          <w:numId w:val="25"/>
        </w:numPr>
        <w:spacing w:line="240" w:lineRule="auto"/>
        <w:rPr>
          <w:rFonts w:asciiTheme="minorHAnsi" w:hAnsiTheme="minorHAnsi"/>
          <w:sz w:val="24"/>
          <w:szCs w:val="24"/>
        </w:rPr>
      </w:pPr>
      <w:r>
        <w:rPr>
          <w:rFonts w:asciiTheme="minorHAnsi" w:hAnsiTheme="minorHAnsi"/>
          <w:sz w:val="24"/>
          <w:szCs w:val="24"/>
        </w:rPr>
        <w:t>Pen or pencil.  (Be prepared for scan-</w:t>
      </w:r>
      <w:proofErr w:type="spellStart"/>
      <w:r>
        <w:rPr>
          <w:rFonts w:asciiTheme="minorHAnsi" w:hAnsiTheme="minorHAnsi"/>
          <w:sz w:val="24"/>
          <w:szCs w:val="24"/>
        </w:rPr>
        <w:t>tron</w:t>
      </w:r>
      <w:proofErr w:type="spellEnd"/>
      <w:r>
        <w:rPr>
          <w:rFonts w:asciiTheme="minorHAnsi" w:hAnsiTheme="minorHAnsi"/>
          <w:sz w:val="24"/>
          <w:szCs w:val="24"/>
        </w:rPr>
        <w:t xml:space="preserve"> quizzes or tests with a pencil.)</w:t>
      </w:r>
    </w:p>
    <w:p w14:paraId="34387B5B" w14:textId="77777777" w:rsidR="00496654" w:rsidRDefault="00CE3299" w:rsidP="00496654">
      <w:pPr>
        <w:spacing w:line="240" w:lineRule="auto"/>
        <w:rPr>
          <w:rFonts w:asciiTheme="minorHAnsi" w:hAnsiTheme="minorHAnsi"/>
          <w:sz w:val="24"/>
          <w:szCs w:val="24"/>
        </w:rPr>
      </w:pPr>
      <w:r w:rsidRPr="00BC4ABA">
        <w:rPr>
          <w:rFonts w:asciiTheme="minorHAnsi" w:hAnsiTheme="minorHAnsi"/>
          <w:noProof/>
          <w:sz w:val="24"/>
          <w:szCs w:val="24"/>
        </w:rPr>
        <mc:AlternateContent>
          <mc:Choice Requires="wps">
            <w:drawing>
              <wp:anchor distT="45720" distB="45720" distL="114300" distR="114300" simplePos="0" relativeHeight="251665408" behindDoc="0" locked="0" layoutInCell="1" allowOverlap="1" wp14:anchorId="1FD419B7" wp14:editId="26EB5062">
                <wp:simplePos x="0" y="0"/>
                <wp:positionH relativeFrom="margin">
                  <wp:posOffset>-649605</wp:posOffset>
                </wp:positionH>
                <wp:positionV relativeFrom="paragraph">
                  <wp:posOffset>248285</wp:posOffset>
                </wp:positionV>
                <wp:extent cx="3021330" cy="4286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28625"/>
                        </a:xfrm>
                        <a:prstGeom prst="rect">
                          <a:avLst/>
                        </a:prstGeom>
                        <a:solidFill>
                          <a:srgbClr val="FFFFFF"/>
                        </a:solidFill>
                        <a:ln w="9525">
                          <a:solidFill>
                            <a:schemeClr val="bg1"/>
                          </a:solidFill>
                          <a:miter lim="800000"/>
                          <a:headEnd/>
                          <a:tailEnd/>
                        </a:ln>
                      </wps:spPr>
                      <wps:txbx>
                        <w:txbxContent>
                          <w:p w14:paraId="5C7F70FB" w14:textId="77777777" w:rsidR="00BC4ABA" w:rsidRPr="00BC4ABA" w:rsidRDefault="00BC4ABA" w:rsidP="00BC4ABA">
                            <w:pPr>
                              <w:jc w:val="center"/>
                              <w:rPr>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C4ABA">
                              <w:rPr>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ALWAYS DO YOUR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F667EF3" id="_x0000_t202" coordsize="21600,21600" o:spt="202" path="m,l,21600r21600,l21600,xe">
                <v:stroke joinstyle="miter"/>
                <v:path gradientshapeok="t" o:connecttype="rect"/>
              </v:shapetype>
              <v:shape id="Text Box 2" o:spid="_x0000_s1026" type="#_x0000_t202" style="position:absolute;margin-left:-51.15pt;margin-top:19.55pt;width:237.9pt;height:3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5UKQIAAEoEAAAOAAAAZHJzL2Uyb0RvYy54bWysVM1u2zAMvg/YOwi6L06cpEuNOEWXLsOA&#10;7gdo9wCyLNvCJFGTlNjZ04+S0zRrb8N8EEiR+kh+JL2+GbQiB+G8BFPS2WRKiTAcamnakv543L1b&#10;UeIDMzVTYERJj8LTm83bN+veFiKHDlQtHEEQ44velrQLwRZZ5nknNPMTsMKgsQGnWUDVtVntWI/o&#10;WmX5dHqV9eBq64AL7/H2bjTSTcJvGsHDt6bxIhBVUswtpNOls4pntlmzonXMdpKf0mD/kIVm0mDQ&#10;M9QdC4zsnXwFpSV34KEJEw46g6aRXKQasJrZ9EU1Dx2zItWC5Hh7psn/P1j+9fDdEVmXNKfEMI0t&#10;ehRDIB9gIHlkp7e+QKcHi25hwGvscqrU23vgPz0xsO2YacWtc9B3gtWY3Sy+zC6ejjg+glT9F6gx&#10;DNsHSEBD43SkDskgiI5dOp47E1PheDmf5rP5HE0cbYt8dZUvUwhWPL22zodPAjSJQkkddj6hs8O9&#10;DzEbVjy5xGAelKx3UqmkuLbaKkcODKdkl74T+l9uypC+pNdLjP0aIg6sOINU7UjBi0BaBpx2JXVJ&#10;V9P4xTCsiKx9NHWSA5NqlDFjZU40RuZGDsNQDalfKUCkuIL6iLw6GIcblxGFDtxvSnoc7JL6X3vm&#10;BCXqs8HeXM8Wi7gJSVks3+eouEtLdWlhhiNUSQMlo7gNaXti2gZusYeNTPQ+Z3JKGQc2sX5arrgR&#10;l3ryev4FbP4AAAD//wMAUEsDBBQABgAIAAAAIQCnmx9q4AAAAAsBAAAPAAAAZHJzL2Rvd25yZXYu&#10;eG1sTI/BTsMwEETvSPyDtUjcWjsNBBriVAhEbwgRUOHoxEsSEa+j2G0DX89yguNqnmbeFpvZDeKA&#10;U+g9aUiWCgRS421PrYbXl4fFNYgQDVkzeEINXxhgU56eFCa3/kjPeKhiK7iEQm40dDGOuZSh6dCZ&#10;sPQjEmcffnIm8jm10k7myOVukCulMulMT7zQmRHvOmw+q73TEBqV7Z4uqt1bLbf4vbb2/n37qPX5&#10;2Xx7AyLiHP9g+NVndSjZqfZ7skEMGhaJWqXMakjXCQgm0qv0EkTNqMoykGUh//9Q/gAAAP//AwBQ&#10;SwECLQAUAAYACAAAACEAtoM4kv4AAADhAQAAEwAAAAAAAAAAAAAAAAAAAAAAW0NvbnRlbnRfVHlw&#10;ZXNdLnhtbFBLAQItABQABgAIAAAAIQA4/SH/1gAAAJQBAAALAAAAAAAAAAAAAAAAAC8BAABfcmVs&#10;cy8ucmVsc1BLAQItABQABgAIAAAAIQATie5UKQIAAEoEAAAOAAAAAAAAAAAAAAAAAC4CAABkcnMv&#10;ZTJvRG9jLnhtbFBLAQItABQABgAIAAAAIQCnmx9q4AAAAAsBAAAPAAAAAAAAAAAAAAAAAIMEAABk&#10;cnMvZG93bnJldi54bWxQSwUGAAAAAAQABADzAAAAkAUAAAAA&#10;" strokecolor="white [3212]">
                <v:textbox>
                  <w:txbxContent>
                    <w:p w:rsidR="00BC4ABA" w:rsidRPr="00BC4ABA" w:rsidRDefault="00BC4ABA" w:rsidP="00BC4ABA">
                      <w:pPr>
                        <w:jc w:val="center"/>
                        <w:rPr>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C4ABA">
                        <w:rPr>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ALWAYS DO YOUR BEST!</w:t>
                      </w:r>
                    </w:p>
                  </w:txbxContent>
                </v:textbox>
                <w10:wrap type="square" anchorx="margin"/>
              </v:shape>
            </w:pict>
          </mc:Fallback>
        </mc:AlternateContent>
      </w:r>
    </w:p>
    <w:p w14:paraId="75E126BA" w14:textId="77777777" w:rsidR="00AB09B9" w:rsidRPr="00496654" w:rsidRDefault="00AB09B9" w:rsidP="00496654">
      <w:pPr>
        <w:spacing w:line="240" w:lineRule="auto"/>
        <w:rPr>
          <w:rFonts w:asciiTheme="minorHAnsi" w:hAnsiTheme="minorHAnsi"/>
          <w:sz w:val="24"/>
          <w:szCs w:val="24"/>
        </w:rPr>
      </w:pPr>
    </w:p>
    <w:p w14:paraId="59979CA6" w14:textId="77777777" w:rsidR="00DE74AE" w:rsidRDefault="00DE74AE" w:rsidP="00DE74AE">
      <w:pPr>
        <w:spacing w:line="240" w:lineRule="auto"/>
        <w:jc w:val="center"/>
        <w:rPr>
          <w:rFonts w:asciiTheme="minorHAnsi" w:hAnsiTheme="minorHAnsi"/>
          <w:b/>
          <w:sz w:val="28"/>
          <w:szCs w:val="28"/>
          <w:u w:val="single"/>
        </w:rPr>
      </w:pPr>
    </w:p>
    <w:p w14:paraId="28618444" w14:textId="77777777" w:rsidR="00DE74AE" w:rsidRDefault="00DE74AE" w:rsidP="00DE74AE">
      <w:pPr>
        <w:spacing w:line="240" w:lineRule="auto"/>
        <w:jc w:val="center"/>
        <w:rPr>
          <w:rFonts w:asciiTheme="minorHAnsi" w:hAnsiTheme="minorHAnsi"/>
          <w:b/>
          <w:sz w:val="28"/>
          <w:szCs w:val="28"/>
          <w:u w:val="single"/>
        </w:rPr>
      </w:pPr>
    </w:p>
    <w:p w14:paraId="401BF720" w14:textId="77777777" w:rsidR="009965D5" w:rsidRPr="00AB09B9" w:rsidRDefault="00442858" w:rsidP="00DE74AE">
      <w:pPr>
        <w:spacing w:line="240" w:lineRule="auto"/>
        <w:jc w:val="center"/>
        <w:rPr>
          <w:rFonts w:asciiTheme="minorHAnsi" w:hAnsiTheme="minorHAnsi"/>
          <w:b/>
          <w:sz w:val="28"/>
          <w:szCs w:val="28"/>
          <w:u w:val="single"/>
        </w:rPr>
      </w:pPr>
      <w:r w:rsidRPr="009965D5">
        <w:rPr>
          <w:rFonts w:asciiTheme="minorHAnsi" w:hAnsiTheme="minorHAnsi"/>
          <w:b/>
          <w:sz w:val="28"/>
          <w:szCs w:val="28"/>
          <w:u w:val="single"/>
        </w:rPr>
        <w:t>The Rules of Success</w:t>
      </w:r>
      <w:r w:rsidR="00327B02" w:rsidRPr="009965D5">
        <w:rPr>
          <w:rFonts w:asciiTheme="minorHAnsi" w:hAnsiTheme="minorHAnsi"/>
          <w:b/>
          <w:sz w:val="28"/>
          <w:szCs w:val="28"/>
          <w:u w:val="single"/>
        </w:rPr>
        <w:t xml:space="preserve"> – General Procedures</w:t>
      </w:r>
    </w:p>
    <w:p w14:paraId="0BE458FA" w14:textId="77777777" w:rsidR="00BD0CF2" w:rsidRPr="00327B02" w:rsidRDefault="00BD0CF2" w:rsidP="002C3A6F">
      <w:pPr>
        <w:pStyle w:val="ListParagraph"/>
        <w:numPr>
          <w:ilvl w:val="1"/>
          <w:numId w:val="1"/>
        </w:numPr>
        <w:spacing w:line="240" w:lineRule="auto"/>
        <w:rPr>
          <w:rFonts w:asciiTheme="minorHAnsi" w:hAnsiTheme="minorHAnsi"/>
          <w:sz w:val="24"/>
          <w:szCs w:val="24"/>
        </w:rPr>
      </w:pPr>
      <w:r w:rsidRPr="00327B02">
        <w:rPr>
          <w:rFonts w:asciiTheme="minorHAnsi" w:hAnsiTheme="minorHAnsi"/>
          <w:sz w:val="24"/>
          <w:szCs w:val="24"/>
        </w:rPr>
        <w:t xml:space="preserve">Be </w:t>
      </w:r>
      <w:r w:rsidRPr="00496654">
        <w:rPr>
          <w:rFonts w:asciiTheme="minorHAnsi" w:hAnsiTheme="minorHAnsi"/>
          <w:b/>
          <w:sz w:val="24"/>
          <w:szCs w:val="24"/>
        </w:rPr>
        <w:t>prepared</w:t>
      </w:r>
      <w:r w:rsidRPr="00327B02">
        <w:rPr>
          <w:rFonts w:asciiTheme="minorHAnsi" w:hAnsiTheme="minorHAnsi"/>
          <w:sz w:val="24"/>
          <w:szCs w:val="24"/>
        </w:rPr>
        <w:t xml:space="preserve"> and </w:t>
      </w:r>
      <w:r w:rsidRPr="00496654">
        <w:rPr>
          <w:rFonts w:asciiTheme="minorHAnsi" w:hAnsiTheme="minorHAnsi"/>
          <w:b/>
          <w:sz w:val="24"/>
          <w:szCs w:val="24"/>
        </w:rPr>
        <w:t>on time</w:t>
      </w:r>
      <w:r w:rsidRPr="00327B02">
        <w:rPr>
          <w:rFonts w:asciiTheme="minorHAnsi" w:hAnsiTheme="minorHAnsi"/>
          <w:sz w:val="24"/>
          <w:szCs w:val="24"/>
        </w:rPr>
        <w:t xml:space="preserve"> for class every day.</w:t>
      </w:r>
    </w:p>
    <w:p w14:paraId="523613D6" w14:textId="77777777" w:rsidR="00BD0CF2" w:rsidRPr="00327B02" w:rsidRDefault="00BD0CF2" w:rsidP="002C3A6F">
      <w:pPr>
        <w:pStyle w:val="ListParagraph"/>
        <w:numPr>
          <w:ilvl w:val="1"/>
          <w:numId w:val="1"/>
        </w:numPr>
        <w:spacing w:line="240" w:lineRule="auto"/>
        <w:rPr>
          <w:rFonts w:asciiTheme="minorHAnsi" w:hAnsiTheme="minorHAnsi"/>
          <w:sz w:val="24"/>
          <w:szCs w:val="24"/>
        </w:rPr>
      </w:pPr>
      <w:r w:rsidRPr="00327B02">
        <w:rPr>
          <w:rFonts w:asciiTheme="minorHAnsi" w:hAnsiTheme="minorHAnsi"/>
          <w:sz w:val="24"/>
          <w:szCs w:val="24"/>
        </w:rPr>
        <w:t>Follow directions the first time they are given. (Learn to listen – listen to learn!)</w:t>
      </w:r>
    </w:p>
    <w:p w14:paraId="7FA3C83D" w14:textId="77777777" w:rsidR="00BD0CF2" w:rsidRPr="00327B02" w:rsidRDefault="00BD0CF2" w:rsidP="002C3A6F">
      <w:pPr>
        <w:pStyle w:val="ListParagraph"/>
        <w:numPr>
          <w:ilvl w:val="1"/>
          <w:numId w:val="1"/>
        </w:numPr>
        <w:spacing w:line="240" w:lineRule="auto"/>
        <w:rPr>
          <w:rFonts w:asciiTheme="minorHAnsi" w:hAnsiTheme="minorHAnsi"/>
          <w:sz w:val="24"/>
          <w:szCs w:val="24"/>
        </w:rPr>
      </w:pPr>
      <w:r w:rsidRPr="00327B02">
        <w:rPr>
          <w:rFonts w:asciiTheme="minorHAnsi" w:hAnsiTheme="minorHAnsi"/>
          <w:sz w:val="24"/>
          <w:szCs w:val="24"/>
        </w:rPr>
        <w:t>Listen to the speaker; Raise your hand to be recognized.</w:t>
      </w:r>
    </w:p>
    <w:p w14:paraId="22E82081" w14:textId="5B07D632" w:rsidR="001B6833" w:rsidRPr="001B6833" w:rsidRDefault="00BD0CF2" w:rsidP="001B6833">
      <w:pPr>
        <w:pStyle w:val="ListParagraph"/>
        <w:numPr>
          <w:ilvl w:val="1"/>
          <w:numId w:val="1"/>
        </w:numPr>
        <w:spacing w:line="240" w:lineRule="auto"/>
        <w:rPr>
          <w:rFonts w:asciiTheme="minorHAnsi" w:hAnsiTheme="minorHAnsi"/>
          <w:sz w:val="24"/>
          <w:szCs w:val="24"/>
        </w:rPr>
      </w:pPr>
      <w:r w:rsidRPr="00327B02">
        <w:rPr>
          <w:rFonts w:asciiTheme="minorHAnsi" w:hAnsiTheme="minorHAnsi"/>
          <w:sz w:val="24"/>
          <w:szCs w:val="24"/>
        </w:rPr>
        <w:t xml:space="preserve">Food and drinks are prohibited except water in a </w:t>
      </w:r>
      <w:proofErr w:type="spellStart"/>
      <w:r w:rsidRPr="00327B02">
        <w:rPr>
          <w:rFonts w:asciiTheme="minorHAnsi" w:hAnsiTheme="minorHAnsi"/>
          <w:sz w:val="24"/>
          <w:szCs w:val="24"/>
        </w:rPr>
        <w:t>resealable</w:t>
      </w:r>
      <w:proofErr w:type="spellEnd"/>
      <w:r w:rsidRPr="00327B02">
        <w:rPr>
          <w:rFonts w:asciiTheme="minorHAnsi" w:hAnsiTheme="minorHAnsi"/>
          <w:sz w:val="24"/>
          <w:szCs w:val="24"/>
        </w:rPr>
        <w:t xml:space="preserve"> container.</w:t>
      </w:r>
    </w:p>
    <w:p w14:paraId="1422CFF4" w14:textId="441A32E9" w:rsidR="00BD0CF2" w:rsidRPr="00327B02" w:rsidRDefault="00BD0CF2" w:rsidP="002C3A6F">
      <w:pPr>
        <w:pStyle w:val="ListParagraph"/>
        <w:numPr>
          <w:ilvl w:val="1"/>
          <w:numId w:val="1"/>
        </w:numPr>
        <w:spacing w:line="240" w:lineRule="auto"/>
        <w:rPr>
          <w:rFonts w:asciiTheme="minorHAnsi" w:hAnsiTheme="minorHAnsi"/>
          <w:sz w:val="24"/>
          <w:szCs w:val="24"/>
        </w:rPr>
      </w:pPr>
      <w:r w:rsidRPr="00327B02">
        <w:rPr>
          <w:rFonts w:asciiTheme="minorHAnsi" w:hAnsiTheme="minorHAnsi"/>
          <w:sz w:val="24"/>
          <w:szCs w:val="24"/>
        </w:rPr>
        <w:t>Electronic devices must be turned off and put away unless otherwise specified.</w:t>
      </w:r>
    </w:p>
    <w:p w14:paraId="16908488" w14:textId="3C1FFAFF" w:rsidR="00BD0CF2" w:rsidRPr="00327B02" w:rsidRDefault="00164D7F" w:rsidP="002C3A6F">
      <w:pPr>
        <w:pStyle w:val="ListParagraph"/>
        <w:numPr>
          <w:ilvl w:val="1"/>
          <w:numId w:val="1"/>
        </w:numPr>
        <w:spacing w:line="240" w:lineRule="auto"/>
        <w:rPr>
          <w:rFonts w:asciiTheme="minorHAnsi" w:hAnsiTheme="minorHAnsi"/>
          <w:sz w:val="24"/>
          <w:szCs w:val="24"/>
        </w:rPr>
      </w:pPr>
      <w:r w:rsidRPr="00BC4ABA">
        <w:rPr>
          <w:rFonts w:asciiTheme="minorHAnsi" w:eastAsia="Times New Roman" w:hAnsiTheme="minorHAnsi"/>
          <w:noProof/>
          <w:color w:val="000000"/>
          <w:sz w:val="24"/>
          <w:szCs w:val="24"/>
        </w:rPr>
        <mc:AlternateContent>
          <mc:Choice Requires="wps">
            <w:drawing>
              <wp:anchor distT="45720" distB="45720" distL="114300" distR="114300" simplePos="0" relativeHeight="251663360" behindDoc="0" locked="0" layoutInCell="1" allowOverlap="1" wp14:anchorId="2C777D58" wp14:editId="07A6E921">
                <wp:simplePos x="0" y="0"/>
                <wp:positionH relativeFrom="column">
                  <wp:posOffset>3962400</wp:posOffset>
                </wp:positionH>
                <wp:positionV relativeFrom="paragraph">
                  <wp:posOffset>83820</wp:posOffset>
                </wp:positionV>
                <wp:extent cx="286702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52425"/>
                        </a:xfrm>
                        <a:prstGeom prst="rect">
                          <a:avLst/>
                        </a:prstGeom>
                        <a:solidFill>
                          <a:srgbClr val="FFFFFF"/>
                        </a:solidFill>
                        <a:ln w="9525">
                          <a:solidFill>
                            <a:schemeClr val="bg1"/>
                          </a:solidFill>
                          <a:miter lim="800000"/>
                          <a:headEnd/>
                          <a:tailEnd/>
                        </a:ln>
                      </wps:spPr>
                      <wps:txbx>
                        <w:txbxContent>
                          <w:p w14:paraId="4207E91E" w14:textId="77777777" w:rsidR="00BC4ABA" w:rsidRPr="00BC4ABA" w:rsidRDefault="00BC4ABA" w:rsidP="00BC4ABA">
                            <w:pPr>
                              <w:rPr>
                                <w:rFonts w:ascii="Engravers MT" w:hAnsi="Engravers MT"/>
                                <w:color w:val="FFFFFF" w:themeColor="background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BC4ABA">
                              <w:rPr>
                                <w:rFonts w:ascii="Engravers MT" w:hAnsi="Engravers MT"/>
                                <w:color w:val="FFFFFF" w:themeColor="background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THINK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77D58" id="_x0000_t202" coordsize="21600,21600" o:spt="202" path="m0,0l0,21600,21600,21600,21600,0xe">
                <v:stroke joinstyle="miter"/>
                <v:path gradientshapeok="t" o:connecttype="rect"/>
              </v:shapetype>
              <v:shape id="_x0000_s1027" type="#_x0000_t202" style="position:absolute;left:0;text-align:left;margin-left:312pt;margin-top:6.6pt;width:225.7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6XyoCAABMBAAADgAAAGRycy9lMm9Eb2MueG1srFTNbtswDL4P2DsIui9OvKRJjThFly7DgO4H&#10;aPcAsizbwiRRk5TY2dOPktM0a2/DfBBIkfpIfiS9vhm0IgfhvART0tlkSokwHGpp2pL+eNy9W1Hi&#10;AzM1U2BESY/C05vN2zfr3hYihw5ULRxBEOOL3pa0C8EWWeZ5JzTzE7DCoLEBp1lA1bVZ7ViP6Fpl&#10;+XR6lfXgauuAC+/x9m400k3CbxrBw7em8SIQVVLMLaTTpbOKZ7ZZs6J1zHaSn9Jg/5CFZtJg0DPU&#10;HQuM7J18BaUld+ChCRMOOoOmkVykGrCa2fRFNQ8dsyLVguR4e6bJ/z9Y/vXw3RFZlzSfLSkxTGOT&#10;HsUQyAcYSB756a0v0O3BomMY8Br7nGr19h74T08MbDtmWnHrHPSdYDXmN4svs4unI46PIFX/BWoM&#10;w/YBEtDQOB3JQzoIomOfjufexFQ4Xuarq+U0X1DC0fZ+kc9RjiFY8fTaOh8+CdAkCiV12PuEzg73&#10;PoyuTy4xmAcl651UKimurbbKkQPDOdml74T+l5sypC/p9QJjv4aIIyvOIFU7UvAikJYB511JXdLV&#10;NH4xDCsiax9NneTApBplLE6ZE42RuZHDMFRD6lgKECmuoD4irw7G8cZ1RKED95uSHke7pP7XnjlB&#10;ifpssDfXs/k87kJS5otljoq7tFSXFmY4QpU0UDKK25D2J6Zt4BZ72MhE73Mmp5RxZFODTusVd+JS&#10;T17PP4HNHwAAAP//AwBQSwMEFAAGAAgAAAAhAJkGAjLfAAAACgEAAA8AAABkcnMvZG93bnJldi54&#10;bWxMj8FOwzAQRO9I/IO1SNyoTWjTEuJUCERvqCKgwtGJlyQiXkex2wa+nu0Jjqs3mn2TryfXiwOO&#10;ofOk4XqmQCDV3nbUaHh7fbpagQjRkDW9J9TwjQHWxflZbjLrj/SChzI2gksoZEZDG+OQSRnqFp0J&#10;Mz8gMfv0ozORz7GRdjRHLne9TJRKpTMd8YfWDPjQYv1V7p2GUKt0t52Xu/dKbvDn1trHj82z1pcX&#10;0/0diIhT/AvDSZ/VoWCnyu/JBtFrSJM5b4kMbhIQp4BaLhYgKkarJcgil/8nFL8AAAD//wMAUEsB&#10;Ai0AFAAGAAgAAAAhAOSZw8D7AAAA4QEAABMAAAAAAAAAAAAAAAAAAAAAAFtDb250ZW50X1R5cGVz&#10;XS54bWxQSwECLQAUAAYACAAAACEAI7Jq4dcAAACUAQAACwAAAAAAAAAAAAAAAAAsAQAAX3JlbHMv&#10;LnJlbHNQSwECLQAUAAYACAAAACEAo8+6XyoCAABMBAAADgAAAAAAAAAAAAAAAAAsAgAAZHJzL2Uy&#10;b0RvYy54bWxQSwECLQAUAAYACAAAACEAmQYCMt8AAAAKAQAADwAAAAAAAAAAAAAAAACCBAAAZHJz&#10;L2Rvd25yZXYueG1sUEsFBgAAAAAEAAQA8wAAAI4FAAAAAA==&#10;" strokecolor="white [3212]">
                <v:textbox>
                  <w:txbxContent>
                    <w:p w14:paraId="4207E91E" w14:textId="77777777" w:rsidR="00BC4ABA" w:rsidRPr="00BC4ABA" w:rsidRDefault="00BC4ABA" w:rsidP="00BC4ABA">
                      <w:pPr>
                        <w:rPr>
                          <w:rFonts w:ascii="Engravers MT" w:hAnsi="Engravers MT"/>
                          <w:color w:val="FFFFFF" w:themeColor="background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BC4ABA">
                        <w:rPr>
                          <w:rFonts w:ascii="Engravers MT" w:hAnsi="Engravers MT"/>
                          <w:color w:val="FFFFFF" w:themeColor="background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THINK POSITIVE!</w:t>
                      </w:r>
                    </w:p>
                  </w:txbxContent>
                </v:textbox>
                <w10:wrap type="square"/>
              </v:shape>
            </w:pict>
          </mc:Fallback>
        </mc:AlternateContent>
      </w:r>
      <w:r w:rsidR="00BD0CF2" w:rsidRPr="00327B02">
        <w:rPr>
          <w:rFonts w:asciiTheme="minorHAnsi" w:hAnsiTheme="minorHAnsi"/>
          <w:sz w:val="24"/>
          <w:szCs w:val="24"/>
        </w:rPr>
        <w:t>Safety rules must be followed in lab at all times.</w:t>
      </w:r>
    </w:p>
    <w:p w14:paraId="581B5BC4" w14:textId="54052E8F" w:rsidR="00164D7F" w:rsidRPr="00164D7F" w:rsidRDefault="00BD0CF2" w:rsidP="00164D7F">
      <w:pPr>
        <w:pStyle w:val="ListParagraph"/>
        <w:numPr>
          <w:ilvl w:val="1"/>
          <w:numId w:val="1"/>
        </w:numPr>
        <w:spacing w:line="240" w:lineRule="auto"/>
        <w:rPr>
          <w:rFonts w:asciiTheme="minorHAnsi" w:hAnsiTheme="minorHAnsi"/>
          <w:sz w:val="24"/>
          <w:szCs w:val="24"/>
        </w:rPr>
      </w:pPr>
      <w:r w:rsidRPr="00327B02">
        <w:rPr>
          <w:rFonts w:asciiTheme="minorHAnsi" w:hAnsiTheme="minorHAnsi"/>
          <w:sz w:val="24"/>
          <w:szCs w:val="24"/>
        </w:rPr>
        <w:t>Treat our classroom with respect and pride</w:t>
      </w:r>
      <w:r w:rsidR="00164D7F">
        <w:rPr>
          <w:rFonts w:asciiTheme="minorHAnsi" w:hAnsiTheme="minorHAnsi"/>
          <w:sz w:val="24"/>
          <w:szCs w:val="24"/>
        </w:rPr>
        <w:t xml:space="preserve">.  </w:t>
      </w:r>
    </w:p>
    <w:p w14:paraId="45D143DB" w14:textId="66A51E69" w:rsidR="00442858" w:rsidRPr="00327B02" w:rsidRDefault="00442858" w:rsidP="002C3A6F">
      <w:pPr>
        <w:pStyle w:val="ListParagraph"/>
        <w:numPr>
          <w:ilvl w:val="1"/>
          <w:numId w:val="1"/>
        </w:numPr>
        <w:spacing w:line="240" w:lineRule="auto"/>
        <w:rPr>
          <w:rFonts w:asciiTheme="minorHAnsi" w:hAnsiTheme="minorHAnsi"/>
          <w:sz w:val="24"/>
          <w:szCs w:val="24"/>
        </w:rPr>
      </w:pPr>
      <w:r w:rsidRPr="00327B02">
        <w:rPr>
          <w:rFonts w:asciiTheme="minorHAnsi" w:hAnsiTheme="minorHAnsi"/>
          <w:sz w:val="24"/>
          <w:szCs w:val="24"/>
        </w:rPr>
        <w:t xml:space="preserve">Always pay attention and act in a </w:t>
      </w:r>
      <w:r w:rsidRPr="00327B02">
        <w:rPr>
          <w:rFonts w:asciiTheme="minorHAnsi" w:hAnsiTheme="minorHAnsi"/>
          <w:b/>
          <w:sz w:val="24"/>
          <w:szCs w:val="24"/>
        </w:rPr>
        <w:t xml:space="preserve">RESPONSIBLE </w:t>
      </w:r>
      <w:r w:rsidRPr="00327B02">
        <w:rPr>
          <w:rFonts w:asciiTheme="minorHAnsi" w:hAnsiTheme="minorHAnsi"/>
          <w:sz w:val="24"/>
          <w:szCs w:val="24"/>
        </w:rPr>
        <w:t>manner.</w:t>
      </w:r>
    </w:p>
    <w:p w14:paraId="0825137C" w14:textId="3E7FD3DE" w:rsidR="00496654" w:rsidRPr="00BC4ABA" w:rsidRDefault="00442858" w:rsidP="00BC4ABA">
      <w:pPr>
        <w:pStyle w:val="ListParagraph"/>
        <w:numPr>
          <w:ilvl w:val="1"/>
          <w:numId w:val="1"/>
        </w:numPr>
        <w:spacing w:line="240" w:lineRule="auto"/>
        <w:rPr>
          <w:rFonts w:asciiTheme="minorHAnsi" w:hAnsiTheme="minorHAnsi"/>
          <w:sz w:val="24"/>
          <w:szCs w:val="24"/>
        </w:rPr>
      </w:pPr>
      <w:r w:rsidRPr="00327B02">
        <w:rPr>
          <w:rFonts w:asciiTheme="minorHAnsi" w:hAnsiTheme="minorHAnsi"/>
          <w:sz w:val="24"/>
          <w:szCs w:val="24"/>
        </w:rPr>
        <w:t xml:space="preserve">Be considerate and </w:t>
      </w:r>
      <w:r w:rsidRPr="00327B02">
        <w:rPr>
          <w:rFonts w:asciiTheme="minorHAnsi" w:hAnsiTheme="minorHAnsi"/>
          <w:b/>
          <w:sz w:val="24"/>
          <w:szCs w:val="24"/>
        </w:rPr>
        <w:t>RESPECT</w:t>
      </w:r>
      <w:r w:rsidRPr="00327B02">
        <w:rPr>
          <w:rFonts w:asciiTheme="minorHAnsi" w:hAnsiTheme="minorHAnsi"/>
          <w:sz w:val="24"/>
          <w:szCs w:val="24"/>
        </w:rPr>
        <w:t xml:space="preserve"> your teacher and fellow students.</w:t>
      </w:r>
    </w:p>
    <w:p w14:paraId="1ACF65D3" w14:textId="77777777" w:rsidR="00DE74AE" w:rsidRDefault="00DE74AE" w:rsidP="00164D7F">
      <w:pPr>
        <w:spacing w:line="240" w:lineRule="auto"/>
        <w:rPr>
          <w:rFonts w:asciiTheme="minorHAnsi" w:hAnsiTheme="minorHAnsi"/>
          <w:b/>
          <w:sz w:val="28"/>
          <w:szCs w:val="28"/>
          <w:u w:val="single"/>
        </w:rPr>
      </w:pPr>
    </w:p>
    <w:p w14:paraId="65D810AB" w14:textId="77777777" w:rsidR="00164D7F" w:rsidRDefault="00164D7F" w:rsidP="00164D7F">
      <w:pPr>
        <w:spacing w:line="240" w:lineRule="auto"/>
        <w:rPr>
          <w:rFonts w:asciiTheme="minorHAnsi" w:hAnsiTheme="minorHAnsi"/>
          <w:b/>
          <w:sz w:val="28"/>
          <w:szCs w:val="28"/>
          <w:u w:val="single"/>
        </w:rPr>
      </w:pPr>
    </w:p>
    <w:p w14:paraId="21821E1B" w14:textId="77777777" w:rsidR="00327B02" w:rsidRPr="009965D5" w:rsidRDefault="00327B02" w:rsidP="009965D5">
      <w:pPr>
        <w:spacing w:line="240" w:lineRule="auto"/>
        <w:jc w:val="center"/>
        <w:rPr>
          <w:rFonts w:asciiTheme="minorHAnsi" w:hAnsiTheme="minorHAnsi"/>
          <w:b/>
          <w:sz w:val="28"/>
          <w:szCs w:val="28"/>
          <w:u w:val="single"/>
        </w:rPr>
      </w:pPr>
      <w:r w:rsidRPr="009965D5">
        <w:rPr>
          <w:rFonts w:asciiTheme="minorHAnsi" w:hAnsiTheme="minorHAnsi"/>
          <w:b/>
          <w:sz w:val="28"/>
          <w:szCs w:val="28"/>
          <w:u w:val="single"/>
        </w:rPr>
        <w:t>Discipline Guidelines</w:t>
      </w:r>
    </w:p>
    <w:p w14:paraId="17C9AC1B" w14:textId="77777777" w:rsidR="00327B02" w:rsidRPr="00327B02" w:rsidRDefault="00327B02" w:rsidP="002C3A6F">
      <w:pPr>
        <w:shd w:val="clear" w:color="auto" w:fill="FFFFFF"/>
        <w:spacing w:line="240" w:lineRule="auto"/>
        <w:outlineLvl w:val="2"/>
        <w:rPr>
          <w:rFonts w:asciiTheme="minorHAnsi" w:eastAsia="Times New Roman" w:hAnsiTheme="minorHAnsi"/>
          <w:b/>
          <w:bCs/>
          <w:color w:val="000000"/>
          <w:sz w:val="24"/>
          <w:szCs w:val="24"/>
          <w:u w:val="single"/>
        </w:rPr>
      </w:pPr>
      <w:r w:rsidRPr="00327B02">
        <w:rPr>
          <w:rFonts w:asciiTheme="minorHAnsi" w:eastAsia="Times New Roman" w:hAnsiTheme="minorHAnsi"/>
          <w:b/>
          <w:bCs/>
          <w:color w:val="000000"/>
          <w:sz w:val="24"/>
          <w:szCs w:val="24"/>
          <w:u w:val="single"/>
        </w:rPr>
        <w:t>Minor Offenses</w:t>
      </w:r>
    </w:p>
    <w:p w14:paraId="2EDC476D" w14:textId="77777777" w:rsidR="00327B02" w:rsidRPr="00327B02" w:rsidRDefault="00327B02" w:rsidP="002C3A6F">
      <w:p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Out of assigned seat or area, note-passing, talking during notes, doing other classes' work, etc.</w:t>
      </w:r>
    </w:p>
    <w:p w14:paraId="53ACDC3D" w14:textId="77777777" w:rsidR="00327B02" w:rsidRPr="00327B02" w:rsidRDefault="00327B02" w:rsidP="002C3A6F">
      <w:pPr>
        <w:numPr>
          <w:ilvl w:val="0"/>
          <w:numId w:val="13"/>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First Offense: Verbal warning; name recorded</w:t>
      </w:r>
    </w:p>
    <w:p w14:paraId="298A007B" w14:textId="77777777" w:rsidR="00327B02" w:rsidRPr="00327B02" w:rsidRDefault="00327B02" w:rsidP="002C3A6F">
      <w:pPr>
        <w:numPr>
          <w:ilvl w:val="0"/>
          <w:numId w:val="13"/>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 xml:space="preserve">Second Offense: 30-minute lunch detention </w:t>
      </w:r>
    </w:p>
    <w:p w14:paraId="2E412CE0" w14:textId="77777777" w:rsidR="00327B02" w:rsidRPr="00327B02" w:rsidRDefault="00327B02" w:rsidP="002C3A6F">
      <w:pPr>
        <w:numPr>
          <w:ilvl w:val="0"/>
          <w:numId w:val="13"/>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 xml:space="preserve">Third Offense: 30-minute lunch detention; parent contacted </w:t>
      </w:r>
    </w:p>
    <w:p w14:paraId="15635E13" w14:textId="77777777" w:rsidR="00327B02" w:rsidRPr="00327B02" w:rsidRDefault="00327B02" w:rsidP="002C3A6F">
      <w:pPr>
        <w:numPr>
          <w:ilvl w:val="0"/>
          <w:numId w:val="13"/>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 xml:space="preserve">Additional Offenses: Referral to the office; parent contacted </w:t>
      </w:r>
    </w:p>
    <w:p w14:paraId="201CCA6F" w14:textId="77777777" w:rsidR="009965D5" w:rsidRDefault="009965D5" w:rsidP="002C3A6F">
      <w:pPr>
        <w:shd w:val="clear" w:color="auto" w:fill="FFFFFF"/>
        <w:spacing w:line="240" w:lineRule="auto"/>
        <w:outlineLvl w:val="2"/>
        <w:rPr>
          <w:rFonts w:asciiTheme="minorHAnsi" w:eastAsia="Times New Roman" w:hAnsiTheme="minorHAnsi"/>
          <w:b/>
          <w:bCs/>
          <w:color w:val="000000"/>
          <w:sz w:val="24"/>
          <w:szCs w:val="24"/>
          <w:u w:val="single"/>
        </w:rPr>
      </w:pPr>
    </w:p>
    <w:p w14:paraId="0B8EBB66" w14:textId="77777777" w:rsidR="00327B02" w:rsidRPr="00327B02" w:rsidRDefault="00327B02" w:rsidP="002C3A6F">
      <w:pPr>
        <w:shd w:val="clear" w:color="auto" w:fill="FFFFFF"/>
        <w:spacing w:line="240" w:lineRule="auto"/>
        <w:outlineLvl w:val="2"/>
        <w:rPr>
          <w:rFonts w:asciiTheme="minorHAnsi" w:eastAsia="Times New Roman" w:hAnsiTheme="minorHAnsi"/>
          <w:b/>
          <w:bCs/>
          <w:color w:val="000000"/>
          <w:sz w:val="24"/>
          <w:szCs w:val="24"/>
          <w:u w:val="single"/>
        </w:rPr>
      </w:pPr>
      <w:proofErr w:type="spellStart"/>
      <w:r w:rsidRPr="00327B02">
        <w:rPr>
          <w:rFonts w:asciiTheme="minorHAnsi" w:eastAsia="Times New Roman" w:hAnsiTheme="minorHAnsi"/>
          <w:b/>
          <w:bCs/>
          <w:color w:val="000000"/>
          <w:sz w:val="24"/>
          <w:szCs w:val="24"/>
          <w:u w:val="single"/>
        </w:rPr>
        <w:t>Tardies</w:t>
      </w:r>
      <w:proofErr w:type="spellEnd"/>
    </w:p>
    <w:p w14:paraId="7DB7FEEF" w14:textId="77777777" w:rsidR="00327B02" w:rsidRPr="00327B02" w:rsidRDefault="009965D5" w:rsidP="002C3A6F">
      <w:pPr>
        <w:shd w:val="clear" w:color="auto" w:fill="FFFFFF"/>
        <w:spacing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School policy will </w:t>
      </w:r>
      <w:r w:rsidR="00CE3299">
        <w:rPr>
          <w:rFonts w:asciiTheme="minorHAnsi" w:eastAsia="Times New Roman" w:hAnsiTheme="minorHAnsi"/>
          <w:color w:val="000000"/>
          <w:sz w:val="24"/>
          <w:szCs w:val="24"/>
        </w:rPr>
        <w:t xml:space="preserve">be </w:t>
      </w:r>
      <w:r>
        <w:rPr>
          <w:rFonts w:asciiTheme="minorHAnsi" w:eastAsia="Times New Roman" w:hAnsiTheme="minorHAnsi"/>
          <w:color w:val="000000"/>
          <w:sz w:val="24"/>
          <w:szCs w:val="24"/>
        </w:rPr>
        <w:t>followed:</w:t>
      </w:r>
      <w:r w:rsidR="00327B02" w:rsidRPr="00327B02">
        <w:rPr>
          <w:rFonts w:asciiTheme="minorHAnsi" w:eastAsia="Times New Roman" w:hAnsiTheme="minorHAnsi"/>
          <w:color w:val="000000"/>
          <w:sz w:val="24"/>
          <w:szCs w:val="24"/>
        </w:rPr>
        <w:t xml:space="preserve"> </w:t>
      </w:r>
    </w:p>
    <w:p w14:paraId="16BC1096" w14:textId="77777777" w:rsidR="00327B02" w:rsidRPr="00327B02" w:rsidRDefault="00327B02" w:rsidP="002C3A6F">
      <w:pPr>
        <w:numPr>
          <w:ilvl w:val="0"/>
          <w:numId w:val="14"/>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First Tardy: Verbal warning</w:t>
      </w:r>
    </w:p>
    <w:p w14:paraId="47D50469" w14:textId="77777777" w:rsidR="00327B02" w:rsidRPr="00327B02" w:rsidRDefault="00327B02" w:rsidP="002C3A6F">
      <w:pPr>
        <w:numPr>
          <w:ilvl w:val="0"/>
          <w:numId w:val="14"/>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Second Tardy: Parent contacted</w:t>
      </w:r>
    </w:p>
    <w:p w14:paraId="521719A5" w14:textId="77777777" w:rsidR="00327B02" w:rsidRPr="00327B02" w:rsidRDefault="00327B02" w:rsidP="002C3A6F">
      <w:pPr>
        <w:numPr>
          <w:ilvl w:val="0"/>
          <w:numId w:val="14"/>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 xml:space="preserve">Third Tardy: </w:t>
      </w:r>
      <w:r w:rsidR="00D11E4F">
        <w:rPr>
          <w:rFonts w:asciiTheme="minorHAnsi" w:eastAsia="Times New Roman" w:hAnsiTheme="minorHAnsi"/>
          <w:color w:val="000000"/>
          <w:sz w:val="24"/>
          <w:szCs w:val="24"/>
        </w:rPr>
        <w:t>Teacher l</w:t>
      </w:r>
      <w:r w:rsidRPr="00327B02">
        <w:rPr>
          <w:rFonts w:asciiTheme="minorHAnsi" w:eastAsia="Times New Roman" w:hAnsiTheme="minorHAnsi"/>
          <w:color w:val="000000"/>
          <w:sz w:val="24"/>
          <w:szCs w:val="24"/>
        </w:rPr>
        <w:t>unch detention</w:t>
      </w:r>
    </w:p>
    <w:p w14:paraId="5B3F9F30" w14:textId="77777777" w:rsidR="00327B02" w:rsidRPr="00327B02" w:rsidRDefault="00327B02" w:rsidP="002C3A6F">
      <w:pPr>
        <w:numPr>
          <w:ilvl w:val="0"/>
          <w:numId w:val="14"/>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Fourth Tardy: Lunch detention</w:t>
      </w:r>
      <w:r w:rsidR="00D11E4F">
        <w:rPr>
          <w:rFonts w:asciiTheme="minorHAnsi" w:eastAsia="Times New Roman" w:hAnsiTheme="minorHAnsi"/>
          <w:color w:val="000000"/>
          <w:sz w:val="24"/>
          <w:szCs w:val="24"/>
        </w:rPr>
        <w:t xml:space="preserve"> (30 minutes)</w:t>
      </w:r>
    </w:p>
    <w:p w14:paraId="32CAE2E2" w14:textId="77777777" w:rsidR="00327B02" w:rsidRPr="00327B02" w:rsidRDefault="00327B02" w:rsidP="002C3A6F">
      <w:pPr>
        <w:numPr>
          <w:ilvl w:val="0"/>
          <w:numId w:val="14"/>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 xml:space="preserve">Subsequent </w:t>
      </w:r>
      <w:proofErr w:type="spellStart"/>
      <w:r w:rsidRPr="00327B02">
        <w:rPr>
          <w:rFonts w:asciiTheme="minorHAnsi" w:eastAsia="Times New Roman" w:hAnsiTheme="minorHAnsi"/>
          <w:color w:val="000000"/>
          <w:sz w:val="24"/>
          <w:szCs w:val="24"/>
        </w:rPr>
        <w:t>Tardies</w:t>
      </w:r>
      <w:proofErr w:type="spellEnd"/>
      <w:r w:rsidRPr="00327B02">
        <w:rPr>
          <w:rFonts w:asciiTheme="minorHAnsi" w:eastAsia="Times New Roman" w:hAnsiTheme="minorHAnsi"/>
          <w:color w:val="000000"/>
          <w:sz w:val="24"/>
          <w:szCs w:val="24"/>
        </w:rPr>
        <w:t>: Referral to office</w:t>
      </w:r>
    </w:p>
    <w:p w14:paraId="2C6EC7E7" w14:textId="77777777" w:rsidR="009965D5" w:rsidRDefault="009965D5" w:rsidP="002C3A6F">
      <w:pPr>
        <w:shd w:val="clear" w:color="auto" w:fill="FFFFFF"/>
        <w:spacing w:line="240" w:lineRule="auto"/>
        <w:outlineLvl w:val="2"/>
        <w:rPr>
          <w:rFonts w:asciiTheme="minorHAnsi" w:eastAsia="Times New Roman" w:hAnsiTheme="minorHAnsi"/>
          <w:b/>
          <w:bCs/>
          <w:color w:val="000000"/>
          <w:sz w:val="24"/>
          <w:szCs w:val="24"/>
          <w:u w:val="single"/>
        </w:rPr>
      </w:pPr>
    </w:p>
    <w:p w14:paraId="30F7AD8E" w14:textId="77777777" w:rsidR="00327B02" w:rsidRPr="00327B02" w:rsidRDefault="00327B02" w:rsidP="002C3A6F">
      <w:pPr>
        <w:shd w:val="clear" w:color="auto" w:fill="FFFFFF"/>
        <w:spacing w:line="240" w:lineRule="auto"/>
        <w:outlineLvl w:val="2"/>
        <w:rPr>
          <w:rFonts w:asciiTheme="minorHAnsi" w:eastAsia="Times New Roman" w:hAnsiTheme="minorHAnsi"/>
          <w:b/>
          <w:bCs/>
          <w:color w:val="000000"/>
          <w:sz w:val="24"/>
          <w:szCs w:val="24"/>
          <w:u w:val="single"/>
        </w:rPr>
      </w:pPr>
      <w:r w:rsidRPr="00327B02">
        <w:rPr>
          <w:rFonts w:asciiTheme="minorHAnsi" w:eastAsia="Times New Roman" w:hAnsiTheme="minorHAnsi"/>
          <w:b/>
          <w:bCs/>
          <w:color w:val="000000"/>
          <w:sz w:val="24"/>
          <w:szCs w:val="24"/>
          <w:u w:val="single"/>
        </w:rPr>
        <w:lastRenderedPageBreak/>
        <w:t>Skipping Class</w:t>
      </w:r>
    </w:p>
    <w:p w14:paraId="28C9E2C0" w14:textId="77777777" w:rsidR="00327B02" w:rsidRPr="00327B02" w:rsidRDefault="00327B02" w:rsidP="002C3A6F">
      <w:p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Each Offense: Referral; zero for work missed</w:t>
      </w:r>
    </w:p>
    <w:p w14:paraId="640CA222" w14:textId="77777777" w:rsidR="009965D5" w:rsidRDefault="009965D5" w:rsidP="002C3A6F">
      <w:pPr>
        <w:shd w:val="clear" w:color="auto" w:fill="FFFFFF"/>
        <w:spacing w:line="240" w:lineRule="auto"/>
        <w:outlineLvl w:val="2"/>
        <w:rPr>
          <w:rFonts w:asciiTheme="minorHAnsi" w:eastAsia="Times New Roman" w:hAnsiTheme="minorHAnsi"/>
          <w:b/>
          <w:bCs/>
          <w:color w:val="000000"/>
          <w:sz w:val="24"/>
          <w:szCs w:val="24"/>
          <w:u w:val="single"/>
        </w:rPr>
      </w:pPr>
    </w:p>
    <w:p w14:paraId="53B4F001" w14:textId="77777777" w:rsidR="00327B02" w:rsidRPr="00327B02" w:rsidRDefault="00327B02" w:rsidP="002C3A6F">
      <w:pPr>
        <w:shd w:val="clear" w:color="auto" w:fill="FFFFFF"/>
        <w:spacing w:line="240" w:lineRule="auto"/>
        <w:outlineLvl w:val="2"/>
        <w:rPr>
          <w:rFonts w:asciiTheme="minorHAnsi" w:eastAsia="Times New Roman" w:hAnsiTheme="minorHAnsi"/>
          <w:b/>
          <w:bCs/>
          <w:color w:val="000000"/>
          <w:sz w:val="24"/>
          <w:szCs w:val="24"/>
          <w:u w:val="single"/>
        </w:rPr>
      </w:pPr>
      <w:r w:rsidRPr="00327B02">
        <w:rPr>
          <w:rFonts w:asciiTheme="minorHAnsi" w:eastAsia="Times New Roman" w:hAnsiTheme="minorHAnsi"/>
          <w:b/>
          <w:bCs/>
          <w:color w:val="000000"/>
          <w:sz w:val="24"/>
          <w:szCs w:val="24"/>
          <w:u w:val="single"/>
        </w:rPr>
        <w:t>Abuse of Hall Pass Privileges</w:t>
      </w:r>
    </w:p>
    <w:p w14:paraId="5F6847A7" w14:textId="77777777" w:rsidR="00327B02" w:rsidRPr="00327B02" w:rsidRDefault="00327B02" w:rsidP="002C3A6F">
      <w:p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Skipping with a hall pass; staying out more than 10 minutes, etc.</w:t>
      </w:r>
    </w:p>
    <w:p w14:paraId="3E91C415" w14:textId="77777777" w:rsidR="00327B02" w:rsidRPr="00327B02" w:rsidRDefault="00327B02" w:rsidP="002C3A6F">
      <w:pPr>
        <w:numPr>
          <w:ilvl w:val="0"/>
          <w:numId w:val="15"/>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Each Offense: Referral; zero for work missed</w:t>
      </w:r>
    </w:p>
    <w:p w14:paraId="791C417A" w14:textId="77777777" w:rsidR="009965D5" w:rsidRDefault="009965D5" w:rsidP="002C3A6F">
      <w:pPr>
        <w:shd w:val="clear" w:color="auto" w:fill="FFFFFF"/>
        <w:spacing w:line="240" w:lineRule="auto"/>
        <w:outlineLvl w:val="2"/>
        <w:rPr>
          <w:rFonts w:asciiTheme="minorHAnsi" w:eastAsia="Times New Roman" w:hAnsiTheme="minorHAnsi"/>
          <w:b/>
          <w:bCs/>
          <w:color w:val="000000"/>
          <w:sz w:val="24"/>
          <w:szCs w:val="24"/>
          <w:u w:val="single"/>
        </w:rPr>
      </w:pPr>
    </w:p>
    <w:p w14:paraId="4C08DC15" w14:textId="77777777" w:rsidR="00327B02" w:rsidRPr="00327B02" w:rsidRDefault="00327B02" w:rsidP="002C3A6F">
      <w:pPr>
        <w:shd w:val="clear" w:color="auto" w:fill="FFFFFF"/>
        <w:spacing w:line="240" w:lineRule="auto"/>
        <w:outlineLvl w:val="2"/>
        <w:rPr>
          <w:rFonts w:asciiTheme="minorHAnsi" w:eastAsia="Times New Roman" w:hAnsiTheme="minorHAnsi"/>
          <w:b/>
          <w:bCs/>
          <w:color w:val="000000"/>
          <w:sz w:val="24"/>
          <w:szCs w:val="24"/>
          <w:u w:val="single"/>
        </w:rPr>
      </w:pPr>
      <w:r w:rsidRPr="00327B02">
        <w:rPr>
          <w:rFonts w:asciiTheme="minorHAnsi" w:eastAsia="Times New Roman" w:hAnsiTheme="minorHAnsi"/>
          <w:b/>
          <w:bCs/>
          <w:color w:val="000000"/>
          <w:sz w:val="24"/>
          <w:szCs w:val="24"/>
          <w:u w:val="single"/>
        </w:rPr>
        <w:t>Cheating</w:t>
      </w:r>
    </w:p>
    <w:p w14:paraId="0AEFE7BA" w14:textId="77777777" w:rsidR="00327B02" w:rsidRPr="00327B02" w:rsidRDefault="00327B02" w:rsidP="002C3A6F">
      <w:pPr>
        <w:numPr>
          <w:ilvl w:val="0"/>
          <w:numId w:val="16"/>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 xml:space="preserve">Test or Quiz: Paper collected as evidence; grade of zero given; referral; parent contacted </w:t>
      </w:r>
    </w:p>
    <w:p w14:paraId="309972BC" w14:textId="77777777" w:rsidR="00327B02" w:rsidRPr="00327B02" w:rsidRDefault="00327B02" w:rsidP="002C3A6F">
      <w:pPr>
        <w:numPr>
          <w:ilvl w:val="0"/>
          <w:numId w:val="16"/>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 xml:space="preserve">Identical classwork, reports, lab essays, etc. that are not group work: paper collected as evidence; grade of zero given; referral; parent contacted </w:t>
      </w:r>
    </w:p>
    <w:p w14:paraId="09D35790" w14:textId="77777777" w:rsidR="009965D5" w:rsidRDefault="009965D5" w:rsidP="002C3A6F">
      <w:pPr>
        <w:shd w:val="clear" w:color="auto" w:fill="FFFFFF"/>
        <w:spacing w:line="240" w:lineRule="auto"/>
        <w:outlineLvl w:val="2"/>
        <w:rPr>
          <w:rFonts w:asciiTheme="minorHAnsi" w:eastAsia="Times New Roman" w:hAnsiTheme="minorHAnsi"/>
          <w:b/>
          <w:bCs/>
          <w:color w:val="000000"/>
          <w:sz w:val="24"/>
          <w:szCs w:val="24"/>
          <w:u w:val="single"/>
        </w:rPr>
      </w:pPr>
    </w:p>
    <w:p w14:paraId="0BD2EACF" w14:textId="77777777" w:rsidR="00327B02" w:rsidRPr="00327B02" w:rsidRDefault="00327B02" w:rsidP="002C3A6F">
      <w:pPr>
        <w:shd w:val="clear" w:color="auto" w:fill="FFFFFF"/>
        <w:spacing w:line="240" w:lineRule="auto"/>
        <w:outlineLvl w:val="2"/>
        <w:rPr>
          <w:rFonts w:asciiTheme="minorHAnsi" w:eastAsia="Times New Roman" w:hAnsiTheme="minorHAnsi"/>
          <w:b/>
          <w:bCs/>
          <w:color w:val="000000"/>
          <w:sz w:val="24"/>
          <w:szCs w:val="24"/>
          <w:u w:val="single"/>
        </w:rPr>
      </w:pPr>
      <w:r w:rsidRPr="00327B02">
        <w:rPr>
          <w:rFonts w:asciiTheme="minorHAnsi" w:eastAsia="Times New Roman" w:hAnsiTheme="minorHAnsi"/>
          <w:b/>
          <w:bCs/>
          <w:color w:val="000000"/>
          <w:sz w:val="24"/>
          <w:szCs w:val="24"/>
          <w:u w:val="single"/>
        </w:rPr>
        <w:t>Improper Laboratory Procedures</w:t>
      </w:r>
    </w:p>
    <w:p w14:paraId="3586C338" w14:textId="77777777" w:rsidR="00327B02" w:rsidRPr="00327B02" w:rsidRDefault="00D11E4F" w:rsidP="002C3A6F">
      <w:pPr>
        <w:shd w:val="clear" w:color="auto" w:fill="FFFFFF"/>
        <w:spacing w:line="240" w:lineRule="auto"/>
        <w:rPr>
          <w:rFonts w:asciiTheme="minorHAnsi" w:eastAsia="Times New Roman" w:hAnsiTheme="minorHAnsi"/>
          <w:color w:val="000000"/>
          <w:sz w:val="24"/>
          <w:szCs w:val="24"/>
        </w:rPr>
      </w:pPr>
      <w:r w:rsidRPr="00327B02">
        <w:rPr>
          <w:rFonts w:asciiTheme="minorHAnsi" w:hAnsiTheme="minorHAnsi"/>
          <w:noProof/>
          <w:sz w:val="24"/>
          <w:szCs w:val="24"/>
        </w:rPr>
        <w:drawing>
          <wp:anchor distT="0" distB="0" distL="114300" distR="114300" simplePos="0" relativeHeight="251660288" behindDoc="1" locked="0" layoutInCell="1" allowOverlap="1" wp14:anchorId="332E5699" wp14:editId="13BD06EC">
            <wp:simplePos x="0" y="0"/>
            <wp:positionH relativeFrom="column">
              <wp:posOffset>4289425</wp:posOffset>
            </wp:positionH>
            <wp:positionV relativeFrom="paragraph">
              <wp:posOffset>163830</wp:posOffset>
            </wp:positionV>
            <wp:extent cx="1724025" cy="1019175"/>
            <wp:effectExtent l="19050" t="0" r="9525" b="0"/>
            <wp:wrapSquare wrapText="bothSides"/>
            <wp:docPr id="7" name="Picture 7" descr="http://www.clipartoday.com/_thumbs/018/medical/science_scientist_05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oday.com/_thumbs/018/medical/science_scientist_05_tnb.png"/>
                    <pic:cNvPicPr>
                      <a:picLocks noChangeAspect="1" noChangeArrowheads="1"/>
                    </pic:cNvPicPr>
                  </pic:nvPicPr>
                  <pic:blipFill>
                    <a:blip r:embed="rId7" cstate="print"/>
                    <a:srcRect/>
                    <a:stretch>
                      <a:fillRect/>
                    </a:stretch>
                  </pic:blipFill>
                  <pic:spPr bwMode="auto">
                    <a:xfrm>
                      <a:off x="0" y="0"/>
                      <a:ext cx="1724025" cy="1019175"/>
                    </a:xfrm>
                    <a:prstGeom prst="rect">
                      <a:avLst/>
                    </a:prstGeom>
                    <a:noFill/>
                    <a:ln w="9525">
                      <a:noFill/>
                      <a:miter lim="800000"/>
                      <a:headEnd/>
                      <a:tailEnd/>
                    </a:ln>
                  </pic:spPr>
                </pic:pic>
              </a:graphicData>
            </a:graphic>
          </wp:anchor>
        </w:drawing>
      </w:r>
      <w:r w:rsidR="00327B02" w:rsidRPr="00327B02">
        <w:rPr>
          <w:rFonts w:asciiTheme="minorHAnsi" w:eastAsia="Times New Roman" w:hAnsiTheme="minorHAnsi"/>
          <w:color w:val="000000"/>
          <w:sz w:val="24"/>
          <w:szCs w:val="24"/>
        </w:rPr>
        <w:t>Messy use of chemicals or specimens, not working with assigned lab group, sloppy lab station, etc.</w:t>
      </w:r>
    </w:p>
    <w:p w14:paraId="0DFC01C8" w14:textId="77777777" w:rsidR="00327B02" w:rsidRPr="00327B02" w:rsidRDefault="00327B02" w:rsidP="002C3A6F">
      <w:pPr>
        <w:numPr>
          <w:ilvl w:val="0"/>
          <w:numId w:val="17"/>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First Offense: verbal warning; name recorded</w:t>
      </w:r>
    </w:p>
    <w:p w14:paraId="17DCFF3F" w14:textId="77777777" w:rsidR="00327B02" w:rsidRPr="00327B02" w:rsidRDefault="00327B02" w:rsidP="002C3A6F">
      <w:pPr>
        <w:numPr>
          <w:ilvl w:val="0"/>
          <w:numId w:val="17"/>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Second Offense: 30-minute detention</w:t>
      </w:r>
    </w:p>
    <w:p w14:paraId="1438C019" w14:textId="77777777" w:rsidR="00327B02" w:rsidRPr="00327B02" w:rsidRDefault="00327B02" w:rsidP="002C3A6F">
      <w:pPr>
        <w:numPr>
          <w:ilvl w:val="0"/>
          <w:numId w:val="17"/>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Additional Offense: referral; parent contacted</w:t>
      </w:r>
    </w:p>
    <w:p w14:paraId="602E3900" w14:textId="77777777" w:rsidR="009965D5" w:rsidRDefault="009965D5" w:rsidP="002C3A6F">
      <w:pPr>
        <w:shd w:val="clear" w:color="auto" w:fill="FFFFFF"/>
        <w:spacing w:line="240" w:lineRule="auto"/>
        <w:outlineLvl w:val="2"/>
        <w:rPr>
          <w:rFonts w:asciiTheme="minorHAnsi" w:eastAsia="Times New Roman" w:hAnsiTheme="minorHAnsi"/>
          <w:b/>
          <w:bCs/>
          <w:color w:val="000000"/>
          <w:sz w:val="24"/>
          <w:szCs w:val="24"/>
          <w:u w:val="single"/>
        </w:rPr>
      </w:pPr>
    </w:p>
    <w:p w14:paraId="684D9E7F" w14:textId="77777777" w:rsidR="00327B02" w:rsidRPr="00327B02" w:rsidRDefault="00327B02" w:rsidP="002C3A6F">
      <w:pPr>
        <w:shd w:val="clear" w:color="auto" w:fill="FFFFFF"/>
        <w:spacing w:line="240" w:lineRule="auto"/>
        <w:outlineLvl w:val="2"/>
        <w:rPr>
          <w:rFonts w:asciiTheme="minorHAnsi" w:eastAsia="Times New Roman" w:hAnsiTheme="minorHAnsi"/>
          <w:b/>
          <w:bCs/>
          <w:color w:val="000000"/>
          <w:sz w:val="24"/>
          <w:szCs w:val="24"/>
          <w:u w:val="single"/>
        </w:rPr>
      </w:pPr>
      <w:r w:rsidRPr="00327B02">
        <w:rPr>
          <w:rFonts w:asciiTheme="minorHAnsi" w:eastAsia="Times New Roman" w:hAnsiTheme="minorHAnsi"/>
          <w:b/>
          <w:bCs/>
          <w:color w:val="000000"/>
          <w:sz w:val="24"/>
          <w:szCs w:val="24"/>
          <w:u w:val="single"/>
        </w:rPr>
        <w:t>Unsafe or Dangerous Laboratory Procedures</w:t>
      </w:r>
    </w:p>
    <w:p w14:paraId="04C664C1" w14:textId="77777777" w:rsidR="00327B02" w:rsidRPr="00327B02" w:rsidRDefault="00327B02" w:rsidP="002C3A6F">
      <w:p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Abuse of equipment, playing with equipment, horseplay, running around in lab, etc.</w:t>
      </w:r>
    </w:p>
    <w:p w14:paraId="4A13E1D5" w14:textId="77777777" w:rsidR="00327B02" w:rsidRPr="00327B02" w:rsidRDefault="00327B02" w:rsidP="002C3A6F">
      <w:pPr>
        <w:numPr>
          <w:ilvl w:val="0"/>
          <w:numId w:val="18"/>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Each Offense: Immediate referral; lab privileges suspended until parent conference; parents contacted</w:t>
      </w:r>
    </w:p>
    <w:p w14:paraId="77CB782D" w14:textId="77777777" w:rsidR="009965D5" w:rsidRDefault="009965D5" w:rsidP="002C3A6F">
      <w:pPr>
        <w:shd w:val="clear" w:color="auto" w:fill="FFFFFF"/>
        <w:spacing w:line="240" w:lineRule="auto"/>
        <w:outlineLvl w:val="2"/>
        <w:rPr>
          <w:rFonts w:asciiTheme="minorHAnsi" w:eastAsia="Times New Roman" w:hAnsiTheme="minorHAnsi"/>
          <w:b/>
          <w:bCs/>
          <w:color w:val="000000"/>
          <w:sz w:val="24"/>
          <w:szCs w:val="24"/>
          <w:u w:val="single"/>
        </w:rPr>
      </w:pPr>
    </w:p>
    <w:p w14:paraId="53CE4158" w14:textId="77777777" w:rsidR="00327B02" w:rsidRPr="00327B02" w:rsidRDefault="00327B02" w:rsidP="002C3A6F">
      <w:pPr>
        <w:shd w:val="clear" w:color="auto" w:fill="FFFFFF"/>
        <w:spacing w:line="240" w:lineRule="auto"/>
        <w:outlineLvl w:val="2"/>
        <w:rPr>
          <w:rFonts w:asciiTheme="minorHAnsi" w:eastAsia="Times New Roman" w:hAnsiTheme="minorHAnsi"/>
          <w:b/>
          <w:bCs/>
          <w:color w:val="000000"/>
          <w:sz w:val="24"/>
          <w:szCs w:val="24"/>
          <w:u w:val="single"/>
        </w:rPr>
      </w:pPr>
      <w:r w:rsidRPr="00327B02">
        <w:rPr>
          <w:rFonts w:asciiTheme="minorHAnsi" w:eastAsia="Times New Roman" w:hAnsiTheme="minorHAnsi"/>
          <w:b/>
          <w:bCs/>
          <w:color w:val="000000"/>
          <w:sz w:val="24"/>
          <w:szCs w:val="24"/>
          <w:u w:val="single"/>
        </w:rPr>
        <w:t>Extreme Misbehavior</w:t>
      </w:r>
    </w:p>
    <w:p w14:paraId="2AADB57F" w14:textId="77777777" w:rsidR="00327B02" w:rsidRPr="00327B02" w:rsidRDefault="00327B02" w:rsidP="002C3A6F">
      <w:p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Defiance, yelling, obscenity, running around, unauthorized experimentation, vandalism, verbal/physical/sexual abuse of others</w:t>
      </w:r>
    </w:p>
    <w:p w14:paraId="65188B85" w14:textId="77777777" w:rsidR="00D11E4F" w:rsidRDefault="00327B02" w:rsidP="002C3A6F">
      <w:pPr>
        <w:numPr>
          <w:ilvl w:val="0"/>
          <w:numId w:val="19"/>
        </w:numPr>
        <w:shd w:val="clear" w:color="auto" w:fill="FFFFFF"/>
        <w:spacing w:line="240" w:lineRule="auto"/>
        <w:rPr>
          <w:rFonts w:asciiTheme="minorHAnsi" w:eastAsia="Times New Roman" w:hAnsiTheme="minorHAnsi"/>
          <w:color w:val="000000"/>
          <w:sz w:val="24"/>
          <w:szCs w:val="24"/>
        </w:rPr>
      </w:pPr>
      <w:r w:rsidRPr="00327B02">
        <w:rPr>
          <w:rFonts w:asciiTheme="minorHAnsi" w:eastAsia="Times New Roman" w:hAnsiTheme="minorHAnsi"/>
          <w:color w:val="000000"/>
          <w:sz w:val="24"/>
          <w:szCs w:val="24"/>
        </w:rPr>
        <w:t>Each Offense: Immediate referral; parents contacted</w:t>
      </w:r>
    </w:p>
    <w:p w14:paraId="79AD6AF8" w14:textId="77777777" w:rsidR="00DE74AE" w:rsidRDefault="00DE74AE" w:rsidP="00D11E4F">
      <w:pPr>
        <w:shd w:val="clear" w:color="auto" w:fill="FFFFFF"/>
        <w:spacing w:line="240" w:lineRule="auto"/>
        <w:rPr>
          <w:rFonts w:asciiTheme="minorHAnsi" w:eastAsia="Times New Roman" w:hAnsiTheme="minorHAnsi"/>
          <w:b/>
          <w:color w:val="000000"/>
          <w:sz w:val="24"/>
          <w:szCs w:val="24"/>
          <w:u w:val="single"/>
        </w:rPr>
      </w:pPr>
    </w:p>
    <w:p w14:paraId="0CED9D64" w14:textId="77777777" w:rsidR="00327B02" w:rsidRPr="00D11E4F" w:rsidRDefault="00327B02" w:rsidP="00D11E4F">
      <w:pPr>
        <w:shd w:val="clear" w:color="auto" w:fill="FFFFFF"/>
        <w:spacing w:line="240" w:lineRule="auto"/>
        <w:rPr>
          <w:rFonts w:asciiTheme="minorHAnsi" w:eastAsia="Times New Roman" w:hAnsiTheme="minorHAnsi"/>
          <w:color w:val="000000"/>
          <w:sz w:val="24"/>
          <w:szCs w:val="24"/>
        </w:rPr>
      </w:pPr>
      <w:r w:rsidRPr="00D11E4F">
        <w:rPr>
          <w:rFonts w:asciiTheme="minorHAnsi" w:eastAsia="Times New Roman" w:hAnsiTheme="minorHAnsi"/>
          <w:b/>
          <w:color w:val="000000"/>
          <w:sz w:val="24"/>
          <w:szCs w:val="24"/>
          <w:u w:val="single"/>
        </w:rPr>
        <w:t>Electronic Devices</w:t>
      </w:r>
    </w:p>
    <w:p w14:paraId="12BBAB05" w14:textId="77777777" w:rsidR="00327B02" w:rsidRPr="00327B02" w:rsidRDefault="00327B02" w:rsidP="002C3A6F">
      <w:pPr>
        <w:spacing w:line="240" w:lineRule="auto"/>
        <w:rPr>
          <w:rFonts w:asciiTheme="minorHAnsi" w:hAnsiTheme="minorHAnsi"/>
          <w:sz w:val="24"/>
          <w:szCs w:val="24"/>
        </w:rPr>
      </w:pPr>
      <w:r w:rsidRPr="00327B02">
        <w:rPr>
          <w:rFonts w:asciiTheme="minorHAnsi" w:hAnsiTheme="minorHAnsi"/>
          <w:sz w:val="24"/>
          <w:szCs w:val="24"/>
        </w:rPr>
        <w:t xml:space="preserve">Use of electronic devices is prohibited unless express consent of instructor is given.  This includes charging of cell phones.  </w:t>
      </w:r>
      <w:r w:rsidR="00496654">
        <w:rPr>
          <w:rFonts w:asciiTheme="minorHAnsi" w:hAnsiTheme="minorHAnsi"/>
          <w:sz w:val="24"/>
          <w:szCs w:val="24"/>
        </w:rPr>
        <w:t xml:space="preserve">The </w:t>
      </w:r>
      <w:r w:rsidR="00496654" w:rsidRPr="00496654">
        <w:rPr>
          <w:rFonts w:asciiTheme="minorHAnsi" w:hAnsiTheme="minorHAnsi"/>
          <w:b/>
          <w:sz w:val="24"/>
          <w:szCs w:val="24"/>
          <w:u w:val="single"/>
        </w:rPr>
        <w:t>NEW</w:t>
      </w:r>
      <w:r w:rsidR="00496654">
        <w:rPr>
          <w:rFonts w:asciiTheme="minorHAnsi" w:hAnsiTheme="minorHAnsi"/>
          <w:sz w:val="24"/>
          <w:szCs w:val="24"/>
        </w:rPr>
        <w:t xml:space="preserve"> </w:t>
      </w:r>
      <w:r w:rsidRPr="00327B02">
        <w:rPr>
          <w:rFonts w:asciiTheme="minorHAnsi" w:hAnsiTheme="minorHAnsi"/>
          <w:sz w:val="24"/>
          <w:szCs w:val="24"/>
        </w:rPr>
        <w:t xml:space="preserve">School procedures </w:t>
      </w:r>
      <w:r w:rsidR="00D11E4F">
        <w:rPr>
          <w:rFonts w:asciiTheme="minorHAnsi" w:hAnsiTheme="minorHAnsi"/>
          <w:sz w:val="24"/>
          <w:szCs w:val="24"/>
        </w:rPr>
        <w:t>for cell phones is as followed:</w:t>
      </w:r>
    </w:p>
    <w:p w14:paraId="449CA04E" w14:textId="77777777" w:rsidR="00AB09B9" w:rsidRDefault="00AB09B9" w:rsidP="00AB09B9">
      <w:pPr>
        <w:spacing w:line="240" w:lineRule="auto"/>
        <w:rPr>
          <w:rFonts w:asciiTheme="minorHAnsi" w:hAnsiTheme="minorHAnsi"/>
          <w:sz w:val="24"/>
          <w:szCs w:val="24"/>
        </w:rPr>
      </w:pPr>
    </w:p>
    <w:p w14:paraId="47BEA0BC" w14:textId="77777777" w:rsidR="00327B02" w:rsidRPr="00DE74AE" w:rsidRDefault="00D11E4F" w:rsidP="00AB09B9">
      <w:pPr>
        <w:spacing w:line="240" w:lineRule="auto"/>
        <w:rPr>
          <w:rFonts w:asciiTheme="minorHAnsi" w:hAnsiTheme="minorHAnsi"/>
          <w:i/>
          <w:sz w:val="24"/>
          <w:szCs w:val="24"/>
        </w:rPr>
      </w:pPr>
      <w:r w:rsidRPr="00DE74AE">
        <w:rPr>
          <w:rFonts w:asciiTheme="minorHAnsi" w:hAnsiTheme="minorHAnsi"/>
          <w:i/>
          <w:sz w:val="24"/>
          <w:szCs w:val="24"/>
        </w:rPr>
        <w:t>“Cell phones may not disrupt the learning environment, which means that a student cannot use a phone to disrupt school, or violate any aspect of the Student Code of Conduct (i.e. Bullying, harassment, initiating, insubordination).  Beginning this year, we will follow a “red light” and “green light” system for cell phone use.  Teachers will be issued a two-sided, laminated sign which should be hung in each classroom.  The red light side indicates that cell phones are off-limits.  The green light side allows students to use cell phones in a responsible manner.”</w:t>
      </w:r>
    </w:p>
    <w:p w14:paraId="77292250" w14:textId="77777777" w:rsidR="00D11E4F" w:rsidRPr="00327B02" w:rsidRDefault="00D11E4F" w:rsidP="00D11E4F">
      <w:pPr>
        <w:spacing w:line="240" w:lineRule="auto"/>
        <w:ind w:left="360" w:firstLine="360"/>
        <w:rPr>
          <w:rFonts w:asciiTheme="minorHAnsi" w:hAnsiTheme="minorHAnsi"/>
          <w:sz w:val="24"/>
          <w:szCs w:val="24"/>
        </w:rPr>
      </w:pPr>
    </w:p>
    <w:p w14:paraId="001644FD" w14:textId="77777777" w:rsidR="00327B02" w:rsidRPr="00327B02" w:rsidRDefault="00327B02" w:rsidP="002C3A6F">
      <w:pPr>
        <w:numPr>
          <w:ilvl w:val="0"/>
          <w:numId w:val="20"/>
        </w:numPr>
        <w:spacing w:line="240" w:lineRule="auto"/>
        <w:rPr>
          <w:rFonts w:asciiTheme="minorHAnsi" w:hAnsiTheme="minorHAnsi"/>
          <w:sz w:val="24"/>
          <w:szCs w:val="24"/>
        </w:rPr>
      </w:pPr>
      <w:r w:rsidRPr="00327B02">
        <w:rPr>
          <w:rFonts w:asciiTheme="minorHAnsi" w:hAnsiTheme="minorHAnsi"/>
          <w:sz w:val="24"/>
          <w:szCs w:val="24"/>
        </w:rPr>
        <w:t>First Offense:  Verbal warning to put device away.</w:t>
      </w:r>
    </w:p>
    <w:p w14:paraId="71613D01" w14:textId="77777777" w:rsidR="00426B3E" w:rsidRPr="00BC4ABA" w:rsidRDefault="00327B02" w:rsidP="00BC4ABA">
      <w:pPr>
        <w:numPr>
          <w:ilvl w:val="0"/>
          <w:numId w:val="20"/>
        </w:numPr>
        <w:spacing w:line="240" w:lineRule="auto"/>
        <w:rPr>
          <w:rFonts w:asciiTheme="minorHAnsi" w:hAnsiTheme="minorHAnsi"/>
          <w:sz w:val="24"/>
          <w:szCs w:val="24"/>
        </w:rPr>
      </w:pPr>
      <w:r w:rsidRPr="00327B02">
        <w:rPr>
          <w:rFonts w:asciiTheme="minorHAnsi" w:hAnsiTheme="minorHAnsi"/>
          <w:sz w:val="24"/>
          <w:szCs w:val="24"/>
        </w:rPr>
        <w:t>Second</w:t>
      </w:r>
      <w:r w:rsidR="00D11E4F">
        <w:rPr>
          <w:rFonts w:asciiTheme="minorHAnsi" w:hAnsiTheme="minorHAnsi"/>
          <w:sz w:val="24"/>
          <w:szCs w:val="24"/>
        </w:rPr>
        <w:t>/Repeat</w:t>
      </w:r>
      <w:r w:rsidRPr="00327B02">
        <w:rPr>
          <w:rFonts w:asciiTheme="minorHAnsi" w:hAnsiTheme="minorHAnsi"/>
          <w:sz w:val="24"/>
          <w:szCs w:val="24"/>
        </w:rPr>
        <w:t xml:space="preserve"> Offense:  </w:t>
      </w:r>
      <w:r w:rsidR="00D11E4F">
        <w:rPr>
          <w:rFonts w:asciiTheme="minorHAnsi" w:hAnsiTheme="minorHAnsi"/>
          <w:sz w:val="24"/>
          <w:szCs w:val="24"/>
        </w:rPr>
        <w:t>Teacher referral form for unauthorized cell p</w:t>
      </w:r>
      <w:r w:rsidR="00023C8B">
        <w:rPr>
          <w:rFonts w:asciiTheme="minorHAnsi" w:hAnsiTheme="minorHAnsi"/>
          <w:sz w:val="24"/>
          <w:szCs w:val="24"/>
        </w:rPr>
        <w:t>hone use will be filled out/</w:t>
      </w:r>
      <w:r w:rsidR="00D11E4F">
        <w:rPr>
          <w:rFonts w:asciiTheme="minorHAnsi" w:hAnsiTheme="minorHAnsi"/>
          <w:sz w:val="24"/>
          <w:szCs w:val="24"/>
        </w:rPr>
        <w:t>turned into the office.  Administration will follow the appropriate actions.</w:t>
      </w:r>
    </w:p>
    <w:p w14:paraId="3A6E37D1" w14:textId="77777777" w:rsidR="001B6540" w:rsidRPr="00327B02" w:rsidRDefault="001B6540" w:rsidP="00D11E4F">
      <w:pPr>
        <w:pStyle w:val="ListParagraph"/>
        <w:spacing w:line="240" w:lineRule="auto"/>
        <w:ind w:left="0"/>
        <w:rPr>
          <w:rFonts w:asciiTheme="minorHAnsi" w:hAnsiTheme="minorHAnsi"/>
          <w:sz w:val="24"/>
          <w:szCs w:val="24"/>
        </w:rPr>
      </w:pPr>
    </w:p>
    <w:p w14:paraId="31601622" w14:textId="77777777" w:rsidR="00AB09B9" w:rsidRPr="00AB09B9" w:rsidRDefault="00AB09B9" w:rsidP="00AB09B9">
      <w:pPr>
        <w:spacing w:line="240" w:lineRule="auto"/>
        <w:jc w:val="center"/>
        <w:rPr>
          <w:rFonts w:asciiTheme="minorHAnsi" w:hAnsiTheme="minorHAnsi"/>
          <w:b/>
          <w:sz w:val="28"/>
          <w:szCs w:val="28"/>
          <w:u w:val="single"/>
        </w:rPr>
      </w:pPr>
      <w:r w:rsidRPr="00AB09B9">
        <w:rPr>
          <w:rFonts w:asciiTheme="minorHAnsi" w:hAnsiTheme="minorHAnsi"/>
          <w:b/>
          <w:sz w:val="28"/>
          <w:szCs w:val="28"/>
          <w:u w:val="single"/>
        </w:rPr>
        <w:lastRenderedPageBreak/>
        <w:t>Attendance</w:t>
      </w:r>
    </w:p>
    <w:p w14:paraId="4E3DDB96" w14:textId="77777777" w:rsidR="00AB09B9" w:rsidRDefault="00AB09B9" w:rsidP="00AB09B9">
      <w:pPr>
        <w:spacing w:line="240" w:lineRule="auto"/>
        <w:rPr>
          <w:rFonts w:asciiTheme="minorHAnsi" w:hAnsiTheme="minorHAnsi"/>
          <w:sz w:val="24"/>
          <w:szCs w:val="24"/>
        </w:rPr>
      </w:pPr>
      <w:r>
        <w:rPr>
          <w:rFonts w:asciiTheme="minorHAnsi" w:hAnsiTheme="minorHAnsi"/>
          <w:sz w:val="24"/>
          <w:szCs w:val="24"/>
        </w:rPr>
        <w:t>Students are responsible for all missed work due to excused absence.  All assignments are printed on their weekly objective/warm-up sheets.  All missed work is to be made up within a time period equal to the length of the absence.</w:t>
      </w:r>
    </w:p>
    <w:p w14:paraId="361DDD0A" w14:textId="77777777" w:rsidR="00AB09B9" w:rsidRPr="00AB09B9" w:rsidRDefault="00AB09B9" w:rsidP="00AB09B9">
      <w:pPr>
        <w:spacing w:line="240" w:lineRule="auto"/>
        <w:rPr>
          <w:rFonts w:asciiTheme="minorHAnsi" w:hAnsiTheme="minorHAnsi"/>
          <w:sz w:val="24"/>
          <w:szCs w:val="24"/>
        </w:rPr>
      </w:pPr>
    </w:p>
    <w:p w14:paraId="32B5906A" w14:textId="77777777" w:rsidR="00AB09B9" w:rsidRPr="00AB09B9" w:rsidRDefault="00AB09B9" w:rsidP="00AB09B9">
      <w:pPr>
        <w:spacing w:line="240" w:lineRule="auto"/>
        <w:jc w:val="center"/>
        <w:rPr>
          <w:rFonts w:asciiTheme="minorHAnsi" w:hAnsiTheme="minorHAnsi"/>
          <w:b/>
          <w:sz w:val="28"/>
          <w:szCs w:val="28"/>
          <w:u w:val="single"/>
        </w:rPr>
      </w:pPr>
      <w:r>
        <w:rPr>
          <w:rFonts w:asciiTheme="minorHAnsi" w:hAnsiTheme="minorHAnsi"/>
          <w:b/>
          <w:sz w:val="28"/>
          <w:szCs w:val="28"/>
          <w:u w:val="single"/>
        </w:rPr>
        <w:t>Assignments/Homework</w:t>
      </w:r>
    </w:p>
    <w:p w14:paraId="7A720CCB" w14:textId="78118A65" w:rsidR="001B6540" w:rsidRDefault="00AB09B9" w:rsidP="002C3A6F">
      <w:pPr>
        <w:spacing w:line="240" w:lineRule="auto"/>
        <w:rPr>
          <w:rFonts w:asciiTheme="minorHAnsi" w:hAnsiTheme="minorHAnsi"/>
          <w:sz w:val="24"/>
          <w:szCs w:val="24"/>
        </w:rPr>
      </w:pPr>
      <w:r>
        <w:rPr>
          <w:rFonts w:asciiTheme="minorHAnsi" w:hAnsiTheme="minorHAnsi"/>
          <w:sz w:val="24"/>
          <w:szCs w:val="24"/>
        </w:rPr>
        <w:t>Assignments and h</w:t>
      </w:r>
      <w:r w:rsidR="000B7613" w:rsidRPr="00AB09B9">
        <w:rPr>
          <w:rFonts w:asciiTheme="minorHAnsi" w:hAnsiTheme="minorHAnsi"/>
          <w:sz w:val="24"/>
          <w:szCs w:val="24"/>
        </w:rPr>
        <w:t>omewor</w:t>
      </w:r>
      <w:r w:rsidR="00023C8B">
        <w:rPr>
          <w:rFonts w:asciiTheme="minorHAnsi" w:hAnsiTheme="minorHAnsi"/>
          <w:sz w:val="24"/>
          <w:szCs w:val="24"/>
        </w:rPr>
        <w:t xml:space="preserve">k </w:t>
      </w:r>
      <w:r>
        <w:rPr>
          <w:rFonts w:asciiTheme="minorHAnsi" w:hAnsiTheme="minorHAnsi"/>
          <w:sz w:val="24"/>
          <w:szCs w:val="24"/>
        </w:rPr>
        <w:t xml:space="preserve">are valuable teaching tools!  Therefore, please make sure all assignments and homework are complete and turned in on time.  </w:t>
      </w:r>
      <w:r w:rsidR="00A00AE2" w:rsidRPr="00AB09B9">
        <w:rPr>
          <w:rFonts w:asciiTheme="minorHAnsi" w:hAnsiTheme="minorHAnsi"/>
          <w:sz w:val="24"/>
          <w:szCs w:val="24"/>
        </w:rPr>
        <w:t>Students</w:t>
      </w:r>
      <w:r w:rsidR="00BC4ABA" w:rsidRPr="00AB09B9">
        <w:rPr>
          <w:rFonts w:asciiTheme="minorHAnsi" w:hAnsiTheme="minorHAnsi"/>
          <w:sz w:val="24"/>
          <w:szCs w:val="24"/>
        </w:rPr>
        <w:t xml:space="preserve"> </w:t>
      </w:r>
      <w:r w:rsidR="00A00AE2" w:rsidRPr="00AB09B9">
        <w:rPr>
          <w:rFonts w:asciiTheme="minorHAnsi" w:hAnsiTheme="minorHAnsi"/>
          <w:sz w:val="24"/>
          <w:szCs w:val="24"/>
        </w:rPr>
        <w:t xml:space="preserve">may need to spend time at home working on their </w:t>
      </w:r>
      <w:r w:rsidR="00023C8B">
        <w:rPr>
          <w:rFonts w:asciiTheme="minorHAnsi" w:hAnsiTheme="minorHAnsi"/>
          <w:sz w:val="24"/>
          <w:szCs w:val="24"/>
        </w:rPr>
        <w:t>binders without being told to do so</w:t>
      </w:r>
      <w:r w:rsidR="00A00AE2" w:rsidRPr="00AB09B9">
        <w:rPr>
          <w:rFonts w:asciiTheme="minorHAnsi" w:hAnsiTheme="minorHAnsi"/>
          <w:sz w:val="24"/>
          <w:szCs w:val="24"/>
        </w:rPr>
        <w:t>.</w:t>
      </w:r>
      <w:r w:rsidR="001B6833">
        <w:rPr>
          <w:rFonts w:asciiTheme="minorHAnsi" w:hAnsiTheme="minorHAnsi"/>
          <w:sz w:val="24"/>
          <w:szCs w:val="24"/>
        </w:rPr>
        <w:t xml:space="preserve">  Warm-Up sheets will be given weekly and are expected to stay in the binder.</w:t>
      </w:r>
      <w:r w:rsidR="00A00AE2" w:rsidRPr="00AB09B9">
        <w:rPr>
          <w:rFonts w:asciiTheme="minorHAnsi" w:hAnsiTheme="minorHAnsi"/>
          <w:sz w:val="24"/>
          <w:szCs w:val="24"/>
        </w:rPr>
        <w:t xml:space="preserve">  The </w:t>
      </w:r>
      <w:r w:rsidR="00ED3155">
        <w:rPr>
          <w:rFonts w:asciiTheme="minorHAnsi" w:hAnsiTheme="minorHAnsi"/>
          <w:sz w:val="24"/>
          <w:szCs w:val="24"/>
        </w:rPr>
        <w:t>more effort they put into completing assignments and organizing their binders</w:t>
      </w:r>
      <w:r w:rsidR="00A00AE2" w:rsidRPr="00AB09B9">
        <w:rPr>
          <w:rFonts w:asciiTheme="minorHAnsi" w:hAnsiTheme="minorHAnsi"/>
          <w:sz w:val="24"/>
          <w:szCs w:val="24"/>
        </w:rPr>
        <w:t xml:space="preserve"> the better grade they will get.  </w:t>
      </w:r>
      <w:r w:rsidR="00023C8B">
        <w:rPr>
          <w:rFonts w:asciiTheme="minorHAnsi" w:hAnsiTheme="minorHAnsi"/>
          <w:sz w:val="24"/>
          <w:szCs w:val="24"/>
        </w:rPr>
        <w:t>Also, i</w:t>
      </w:r>
      <w:r w:rsidR="000B7613" w:rsidRPr="00023C8B">
        <w:rPr>
          <w:rFonts w:asciiTheme="minorHAnsi" w:hAnsiTheme="minorHAnsi"/>
          <w:sz w:val="24"/>
          <w:szCs w:val="24"/>
        </w:rPr>
        <w:t xml:space="preserve">t is the </w:t>
      </w:r>
      <w:r w:rsidR="000B7613" w:rsidRPr="00023C8B">
        <w:rPr>
          <w:rFonts w:asciiTheme="minorHAnsi" w:hAnsiTheme="minorHAnsi"/>
          <w:b/>
          <w:sz w:val="24"/>
          <w:szCs w:val="24"/>
        </w:rPr>
        <w:t xml:space="preserve">STUDENT’S </w:t>
      </w:r>
      <w:r w:rsidR="000B7613" w:rsidRPr="00023C8B">
        <w:rPr>
          <w:rFonts w:asciiTheme="minorHAnsi" w:hAnsiTheme="minorHAnsi"/>
          <w:sz w:val="24"/>
          <w:szCs w:val="24"/>
        </w:rPr>
        <w:t>responsibility to turn in late home</w:t>
      </w:r>
      <w:r w:rsidR="00023C8B">
        <w:rPr>
          <w:rFonts w:asciiTheme="minorHAnsi" w:hAnsiTheme="minorHAnsi"/>
          <w:sz w:val="24"/>
          <w:szCs w:val="24"/>
        </w:rPr>
        <w:t>work.  I will not track it down.</w:t>
      </w:r>
    </w:p>
    <w:p w14:paraId="0461C33B" w14:textId="77777777" w:rsidR="00023C8B" w:rsidRPr="00327B02" w:rsidRDefault="00023C8B" w:rsidP="002C3A6F">
      <w:pPr>
        <w:spacing w:line="240" w:lineRule="auto"/>
        <w:rPr>
          <w:rFonts w:asciiTheme="minorHAnsi" w:hAnsiTheme="minorHAnsi"/>
          <w:sz w:val="24"/>
          <w:szCs w:val="24"/>
        </w:rPr>
      </w:pPr>
    </w:p>
    <w:p w14:paraId="358B6F19" w14:textId="77777777" w:rsidR="00AB09B9" w:rsidRPr="00023C8B" w:rsidRDefault="001B6540" w:rsidP="00023C8B">
      <w:pPr>
        <w:spacing w:line="240" w:lineRule="auto"/>
        <w:jc w:val="center"/>
        <w:rPr>
          <w:rFonts w:asciiTheme="minorHAnsi" w:hAnsiTheme="minorHAnsi"/>
          <w:b/>
          <w:sz w:val="28"/>
          <w:szCs w:val="28"/>
          <w:u w:val="single"/>
        </w:rPr>
      </w:pPr>
      <w:r w:rsidRPr="00AB09B9">
        <w:rPr>
          <w:rFonts w:asciiTheme="minorHAnsi" w:hAnsiTheme="minorHAnsi"/>
          <w:b/>
          <w:sz w:val="28"/>
          <w:szCs w:val="28"/>
          <w:u w:val="single"/>
        </w:rPr>
        <w:t>Grading</w:t>
      </w:r>
    </w:p>
    <w:p w14:paraId="4131E28E" w14:textId="77777777" w:rsidR="00DE74AE" w:rsidRDefault="00852CB2" w:rsidP="00DE74AE">
      <w:pPr>
        <w:pStyle w:val="ListParagraph"/>
        <w:numPr>
          <w:ilvl w:val="0"/>
          <w:numId w:val="30"/>
        </w:numPr>
        <w:spacing w:line="240" w:lineRule="auto"/>
        <w:rPr>
          <w:rFonts w:asciiTheme="minorHAnsi" w:hAnsiTheme="minorHAnsi"/>
          <w:sz w:val="24"/>
          <w:szCs w:val="24"/>
        </w:rPr>
      </w:pPr>
      <w:r w:rsidRPr="00DE74AE">
        <w:rPr>
          <w:rFonts w:asciiTheme="minorHAnsi" w:hAnsiTheme="minorHAnsi"/>
          <w:sz w:val="24"/>
          <w:szCs w:val="24"/>
        </w:rPr>
        <w:t>Grading procedures will follow the polic</w:t>
      </w:r>
      <w:r w:rsidR="00734776" w:rsidRPr="00DE74AE">
        <w:rPr>
          <w:rFonts w:asciiTheme="minorHAnsi" w:hAnsiTheme="minorHAnsi"/>
          <w:sz w:val="24"/>
          <w:szCs w:val="24"/>
        </w:rPr>
        <w:t>ies</w:t>
      </w:r>
      <w:r w:rsidRPr="00DE74AE">
        <w:rPr>
          <w:rFonts w:asciiTheme="minorHAnsi" w:hAnsiTheme="minorHAnsi"/>
          <w:sz w:val="24"/>
          <w:szCs w:val="24"/>
        </w:rPr>
        <w:t xml:space="preserve"> put in pl</w:t>
      </w:r>
      <w:r w:rsidR="00A00AE2" w:rsidRPr="00DE74AE">
        <w:rPr>
          <w:rFonts w:asciiTheme="minorHAnsi" w:hAnsiTheme="minorHAnsi"/>
          <w:sz w:val="24"/>
          <w:szCs w:val="24"/>
        </w:rPr>
        <w:t xml:space="preserve">ace by the Board of Education.  </w:t>
      </w:r>
      <w:r w:rsidRPr="00DE74AE">
        <w:rPr>
          <w:rFonts w:asciiTheme="minorHAnsi" w:hAnsiTheme="minorHAnsi"/>
          <w:sz w:val="24"/>
          <w:szCs w:val="24"/>
        </w:rPr>
        <w:t>Quarterly grades are determined by the following:</w:t>
      </w:r>
    </w:p>
    <w:p w14:paraId="31CD3E93" w14:textId="77777777" w:rsidR="00DE74AE" w:rsidRDefault="00DE74AE" w:rsidP="00DE74AE">
      <w:pPr>
        <w:pStyle w:val="ListParagraph"/>
        <w:spacing w:line="240" w:lineRule="auto"/>
        <w:ind w:left="360"/>
        <w:rPr>
          <w:rFonts w:asciiTheme="minorHAnsi" w:hAnsiTheme="minorHAnsi"/>
          <w:sz w:val="24"/>
          <w:szCs w:val="24"/>
        </w:rPr>
      </w:pPr>
    </w:p>
    <w:p w14:paraId="29E650D7" w14:textId="77777777" w:rsidR="00852CB2" w:rsidRPr="00DE74AE" w:rsidRDefault="00323BDE" w:rsidP="00DE74AE">
      <w:pPr>
        <w:pStyle w:val="ListParagraph"/>
        <w:numPr>
          <w:ilvl w:val="2"/>
          <w:numId w:val="30"/>
        </w:numPr>
        <w:spacing w:line="240" w:lineRule="auto"/>
        <w:rPr>
          <w:rFonts w:asciiTheme="minorHAnsi" w:hAnsiTheme="minorHAnsi"/>
          <w:sz w:val="24"/>
          <w:szCs w:val="24"/>
        </w:rPr>
      </w:pPr>
      <w:r w:rsidRPr="00DE74AE">
        <w:rPr>
          <w:rFonts w:asciiTheme="minorHAnsi" w:hAnsiTheme="minorHAnsi"/>
          <w:b/>
          <w:sz w:val="24"/>
          <w:szCs w:val="24"/>
        </w:rPr>
        <w:t>7</w:t>
      </w:r>
      <w:r w:rsidR="00852CB2" w:rsidRPr="00DE74AE">
        <w:rPr>
          <w:rFonts w:asciiTheme="minorHAnsi" w:hAnsiTheme="minorHAnsi"/>
          <w:b/>
          <w:sz w:val="24"/>
          <w:szCs w:val="24"/>
        </w:rPr>
        <w:t>0% Product</w:t>
      </w:r>
      <w:r w:rsidR="00852CB2" w:rsidRPr="00DE74AE">
        <w:rPr>
          <w:rFonts w:asciiTheme="minorHAnsi" w:hAnsiTheme="minorHAnsi"/>
          <w:sz w:val="24"/>
          <w:szCs w:val="24"/>
        </w:rPr>
        <w:t xml:space="preserve"> = measures the degree to which a student has mastered the </w:t>
      </w:r>
      <w:r w:rsidR="00D45846" w:rsidRPr="00DE74AE">
        <w:rPr>
          <w:rFonts w:asciiTheme="minorHAnsi" w:hAnsiTheme="minorHAnsi"/>
          <w:sz w:val="24"/>
          <w:szCs w:val="24"/>
        </w:rPr>
        <w:t>content such</w:t>
      </w:r>
      <w:r w:rsidR="00852CB2" w:rsidRPr="00DE74AE">
        <w:rPr>
          <w:rFonts w:asciiTheme="minorHAnsi" w:hAnsiTheme="minorHAnsi"/>
          <w:sz w:val="24"/>
          <w:szCs w:val="24"/>
        </w:rPr>
        <w:t xml:space="preserve"> as tests, quizzes, projects, and certain lab assignments.</w:t>
      </w:r>
    </w:p>
    <w:p w14:paraId="03B80DDE" w14:textId="77777777" w:rsidR="00AB09B9" w:rsidRDefault="00323BDE" w:rsidP="00DE74AE">
      <w:pPr>
        <w:pStyle w:val="ListParagraph"/>
        <w:numPr>
          <w:ilvl w:val="0"/>
          <w:numId w:val="32"/>
        </w:numPr>
        <w:spacing w:line="240" w:lineRule="auto"/>
        <w:rPr>
          <w:rFonts w:asciiTheme="minorHAnsi" w:hAnsiTheme="minorHAnsi"/>
          <w:sz w:val="24"/>
          <w:szCs w:val="24"/>
        </w:rPr>
      </w:pPr>
      <w:r w:rsidRPr="00327B02">
        <w:rPr>
          <w:rFonts w:asciiTheme="minorHAnsi" w:hAnsiTheme="minorHAnsi"/>
          <w:b/>
          <w:sz w:val="24"/>
          <w:szCs w:val="24"/>
        </w:rPr>
        <w:t>3</w:t>
      </w:r>
      <w:r w:rsidR="00852CB2" w:rsidRPr="00327B02">
        <w:rPr>
          <w:rFonts w:asciiTheme="minorHAnsi" w:hAnsiTheme="minorHAnsi"/>
          <w:b/>
          <w:sz w:val="24"/>
          <w:szCs w:val="24"/>
        </w:rPr>
        <w:t>0% Process</w:t>
      </w:r>
      <w:r w:rsidR="00852CB2" w:rsidRPr="00327B02">
        <w:rPr>
          <w:rFonts w:asciiTheme="minorHAnsi" w:hAnsiTheme="minorHAnsi"/>
          <w:sz w:val="24"/>
          <w:szCs w:val="24"/>
        </w:rPr>
        <w:t xml:space="preserve"> = assignments which provide students with the opportunity to practice skills that they are not yet expected to have mastered such as homework, reviews, </w:t>
      </w:r>
      <w:r w:rsidR="009F60EC" w:rsidRPr="00327B02">
        <w:rPr>
          <w:rFonts w:asciiTheme="minorHAnsi" w:hAnsiTheme="minorHAnsi"/>
          <w:sz w:val="24"/>
          <w:szCs w:val="24"/>
        </w:rPr>
        <w:t>class work</w:t>
      </w:r>
      <w:r w:rsidR="00852CB2" w:rsidRPr="00327B02">
        <w:rPr>
          <w:rFonts w:asciiTheme="minorHAnsi" w:hAnsiTheme="minorHAnsi"/>
          <w:sz w:val="24"/>
          <w:szCs w:val="24"/>
        </w:rPr>
        <w:t>, warm-ups, and exit tickets.</w:t>
      </w:r>
    </w:p>
    <w:p w14:paraId="46F8B53F" w14:textId="77777777" w:rsidR="00DE74AE" w:rsidRPr="00AB09B9" w:rsidRDefault="00DE74AE" w:rsidP="00DE74AE">
      <w:pPr>
        <w:pStyle w:val="ListParagraph"/>
        <w:spacing w:line="240" w:lineRule="auto"/>
        <w:ind w:left="1080"/>
        <w:rPr>
          <w:rFonts w:asciiTheme="minorHAnsi" w:hAnsiTheme="minorHAnsi"/>
          <w:sz w:val="24"/>
          <w:szCs w:val="24"/>
        </w:rPr>
      </w:pPr>
    </w:p>
    <w:p w14:paraId="4E4E032F" w14:textId="77777777" w:rsidR="00023C8B" w:rsidRPr="00DE74AE" w:rsidRDefault="00852CB2" w:rsidP="00AB09B9">
      <w:pPr>
        <w:pStyle w:val="ListParagraph"/>
        <w:numPr>
          <w:ilvl w:val="0"/>
          <w:numId w:val="33"/>
        </w:numPr>
        <w:spacing w:line="240" w:lineRule="auto"/>
        <w:rPr>
          <w:rFonts w:asciiTheme="minorHAnsi" w:hAnsiTheme="minorHAnsi"/>
          <w:sz w:val="24"/>
          <w:szCs w:val="24"/>
        </w:rPr>
      </w:pPr>
      <w:r w:rsidRPr="00DE74AE">
        <w:rPr>
          <w:rFonts w:asciiTheme="minorHAnsi" w:hAnsiTheme="minorHAnsi"/>
          <w:sz w:val="24"/>
          <w:szCs w:val="24"/>
        </w:rPr>
        <w:t>Each of the four quarters is worth 20%, which means they make up 80% of the final grade.  The last 20% is determined by scores on the midterm</w:t>
      </w:r>
      <w:r w:rsidR="00A00AE2" w:rsidRPr="00DE74AE">
        <w:rPr>
          <w:rFonts w:asciiTheme="minorHAnsi" w:hAnsiTheme="minorHAnsi"/>
          <w:sz w:val="24"/>
          <w:szCs w:val="24"/>
        </w:rPr>
        <w:t>, performance assessment and final exam</w:t>
      </w:r>
      <w:r w:rsidRPr="00DE74AE">
        <w:rPr>
          <w:rFonts w:asciiTheme="minorHAnsi" w:hAnsiTheme="minorHAnsi"/>
          <w:sz w:val="24"/>
          <w:szCs w:val="24"/>
        </w:rPr>
        <w:t xml:space="preserve">. </w:t>
      </w:r>
    </w:p>
    <w:p w14:paraId="21DCFEFD" w14:textId="77777777" w:rsidR="0038215B" w:rsidRPr="00DE74AE" w:rsidRDefault="00426B3E" w:rsidP="00DE74AE">
      <w:pPr>
        <w:pStyle w:val="ListParagraph"/>
        <w:numPr>
          <w:ilvl w:val="0"/>
          <w:numId w:val="33"/>
        </w:numPr>
        <w:spacing w:line="240" w:lineRule="auto"/>
        <w:rPr>
          <w:rFonts w:asciiTheme="minorHAnsi" w:hAnsiTheme="minorHAnsi"/>
          <w:sz w:val="24"/>
          <w:szCs w:val="24"/>
        </w:rPr>
      </w:pPr>
      <w:r w:rsidRPr="00DE74AE">
        <w:rPr>
          <w:rFonts w:asciiTheme="minorHAnsi" w:hAnsiTheme="minorHAnsi"/>
          <w:sz w:val="24"/>
          <w:szCs w:val="24"/>
        </w:rPr>
        <w:t xml:space="preserve">Reassessments will be available as deemed appropriate by the teacher.  In order to be eligible, students must have completed the </w:t>
      </w:r>
      <w:r w:rsidRPr="00DE74AE">
        <w:rPr>
          <w:rFonts w:asciiTheme="minorHAnsi" w:hAnsiTheme="minorHAnsi"/>
          <w:b/>
          <w:sz w:val="24"/>
          <w:szCs w:val="24"/>
        </w:rPr>
        <w:t>ORIGINAL ASSESSMENT</w:t>
      </w:r>
      <w:r w:rsidRPr="00DE74AE">
        <w:rPr>
          <w:rFonts w:asciiTheme="minorHAnsi" w:hAnsiTheme="minorHAnsi"/>
          <w:sz w:val="24"/>
          <w:szCs w:val="24"/>
        </w:rPr>
        <w:t xml:space="preserve"> </w:t>
      </w:r>
      <w:r w:rsidRPr="00DE74AE">
        <w:rPr>
          <w:rFonts w:asciiTheme="minorHAnsi" w:hAnsiTheme="minorHAnsi"/>
          <w:b/>
          <w:i/>
          <w:sz w:val="24"/>
          <w:szCs w:val="24"/>
          <w:u w:val="single"/>
        </w:rPr>
        <w:t>AND</w:t>
      </w:r>
      <w:r w:rsidRPr="00DE74AE">
        <w:rPr>
          <w:rFonts w:asciiTheme="minorHAnsi" w:hAnsiTheme="minorHAnsi"/>
          <w:b/>
          <w:sz w:val="24"/>
          <w:szCs w:val="24"/>
        </w:rPr>
        <w:t xml:space="preserve"> ALL REQUIRED LEARNING/RETEACHING ACTIVITIES</w:t>
      </w:r>
      <w:r w:rsidRPr="00DE74AE">
        <w:rPr>
          <w:rFonts w:asciiTheme="minorHAnsi" w:hAnsiTheme="minorHAnsi"/>
          <w:sz w:val="24"/>
          <w:szCs w:val="24"/>
        </w:rPr>
        <w:t>.</w:t>
      </w:r>
    </w:p>
    <w:p w14:paraId="362EEC61" w14:textId="77777777" w:rsidR="00593F35" w:rsidRPr="00327B02" w:rsidRDefault="00593F35" w:rsidP="002C3A6F">
      <w:pPr>
        <w:spacing w:line="240" w:lineRule="auto"/>
        <w:rPr>
          <w:rFonts w:asciiTheme="minorHAnsi" w:hAnsiTheme="minorHAnsi"/>
          <w:sz w:val="24"/>
          <w:szCs w:val="24"/>
        </w:rPr>
      </w:pPr>
    </w:p>
    <w:p w14:paraId="412F0F1E" w14:textId="55A3EC72" w:rsidR="00CE3299" w:rsidRDefault="00E30C09" w:rsidP="00E30C09">
      <w:pPr>
        <w:spacing w:line="240" w:lineRule="auto"/>
        <w:jc w:val="center"/>
        <w:rPr>
          <w:rFonts w:asciiTheme="minorHAnsi" w:hAnsiTheme="minorHAnsi"/>
          <w:b/>
          <w:sz w:val="28"/>
          <w:szCs w:val="28"/>
          <w:u w:val="single"/>
        </w:rPr>
      </w:pPr>
      <w:r w:rsidRPr="00E30C09">
        <w:rPr>
          <w:rFonts w:asciiTheme="minorHAnsi" w:hAnsiTheme="minorHAnsi"/>
          <w:b/>
          <w:sz w:val="28"/>
          <w:szCs w:val="28"/>
          <w:u w:val="single"/>
        </w:rPr>
        <w:t>New Lunch Plus Tutoring</w:t>
      </w:r>
    </w:p>
    <w:p w14:paraId="0CB2B06D" w14:textId="2FC1307B" w:rsidR="00E30C09" w:rsidRPr="00E30C09" w:rsidRDefault="00164D7F" w:rsidP="00E30C09">
      <w:pPr>
        <w:spacing w:line="240" w:lineRule="auto"/>
        <w:rPr>
          <w:rFonts w:asciiTheme="minorHAnsi" w:hAnsiTheme="minorHAnsi"/>
          <w:sz w:val="24"/>
          <w:szCs w:val="24"/>
        </w:rPr>
      </w:pPr>
      <w:r>
        <w:rPr>
          <w:rFonts w:asciiTheme="minorHAnsi" w:hAnsiTheme="minorHAnsi"/>
          <w:sz w:val="24"/>
          <w:szCs w:val="24"/>
        </w:rPr>
        <w:t xml:space="preserve">Students who have less than a 65% in class, incomplete assignments, make-up assignments or exams, or who need extra help or instruction are required to see their science teachers on Wednesdays during lunch.  The lunch schedule will be posted and students will need to know when and where they are </w:t>
      </w:r>
      <w:proofErr w:type="gramStart"/>
      <w:r>
        <w:rPr>
          <w:rFonts w:asciiTheme="minorHAnsi" w:hAnsiTheme="minorHAnsi"/>
          <w:sz w:val="24"/>
          <w:szCs w:val="24"/>
        </w:rPr>
        <w:t>require</w:t>
      </w:r>
      <w:proofErr w:type="gramEnd"/>
      <w:r>
        <w:rPr>
          <w:rFonts w:asciiTheme="minorHAnsi" w:hAnsiTheme="minorHAnsi"/>
          <w:sz w:val="24"/>
          <w:szCs w:val="24"/>
        </w:rPr>
        <w:t xml:space="preserve"> to meet.</w:t>
      </w:r>
    </w:p>
    <w:p w14:paraId="4563CF7C" w14:textId="77777777" w:rsidR="00CE3299" w:rsidRDefault="00CE3299" w:rsidP="00023C8B">
      <w:pPr>
        <w:spacing w:line="240" w:lineRule="auto"/>
        <w:jc w:val="right"/>
        <w:rPr>
          <w:rFonts w:asciiTheme="minorHAnsi" w:hAnsiTheme="minorHAnsi"/>
          <w:sz w:val="24"/>
          <w:szCs w:val="24"/>
        </w:rPr>
      </w:pPr>
    </w:p>
    <w:p w14:paraId="211B9CDE" w14:textId="77777777" w:rsidR="00CE3299" w:rsidRDefault="00CE3299" w:rsidP="00E30C09">
      <w:pPr>
        <w:spacing w:line="240" w:lineRule="auto"/>
        <w:jc w:val="center"/>
        <w:rPr>
          <w:rFonts w:asciiTheme="minorHAnsi" w:hAnsiTheme="minorHAnsi"/>
          <w:sz w:val="24"/>
          <w:szCs w:val="24"/>
        </w:rPr>
      </w:pPr>
    </w:p>
    <w:p w14:paraId="216DA365" w14:textId="77777777" w:rsidR="00164D7F" w:rsidRDefault="00164D7F" w:rsidP="00E30C09">
      <w:pPr>
        <w:spacing w:line="240" w:lineRule="auto"/>
        <w:jc w:val="center"/>
        <w:rPr>
          <w:rFonts w:asciiTheme="minorHAnsi" w:hAnsiTheme="minorHAnsi"/>
          <w:sz w:val="24"/>
          <w:szCs w:val="24"/>
        </w:rPr>
      </w:pPr>
    </w:p>
    <w:p w14:paraId="062222D3" w14:textId="77777777" w:rsidR="00164D7F" w:rsidRDefault="00164D7F" w:rsidP="00E30C09">
      <w:pPr>
        <w:spacing w:line="240" w:lineRule="auto"/>
        <w:jc w:val="center"/>
        <w:rPr>
          <w:rFonts w:asciiTheme="minorHAnsi" w:hAnsiTheme="minorHAnsi"/>
          <w:sz w:val="24"/>
          <w:szCs w:val="24"/>
        </w:rPr>
      </w:pPr>
    </w:p>
    <w:p w14:paraId="3B5DBBCD" w14:textId="77777777" w:rsidR="00593F35" w:rsidRPr="00327B02" w:rsidRDefault="00593F35" w:rsidP="00023C8B">
      <w:pPr>
        <w:spacing w:line="240" w:lineRule="auto"/>
        <w:jc w:val="right"/>
        <w:rPr>
          <w:rFonts w:asciiTheme="minorHAnsi" w:hAnsiTheme="minorHAnsi"/>
          <w:sz w:val="24"/>
          <w:szCs w:val="24"/>
        </w:rPr>
      </w:pPr>
      <w:r w:rsidRPr="00327B02">
        <w:rPr>
          <w:rFonts w:asciiTheme="minorHAnsi" w:hAnsiTheme="minorHAnsi"/>
          <w:sz w:val="24"/>
          <w:szCs w:val="24"/>
        </w:rPr>
        <w:t>Here’s to a great year!!!</w:t>
      </w:r>
      <w:r w:rsidR="002929E7" w:rsidRPr="00327B02">
        <w:rPr>
          <w:rFonts w:asciiTheme="minorHAnsi" w:hAnsiTheme="minorHAnsi"/>
          <w:sz w:val="24"/>
          <w:szCs w:val="24"/>
        </w:rPr>
        <w:t xml:space="preserve"> </w:t>
      </w:r>
    </w:p>
    <w:p w14:paraId="15FA886F" w14:textId="77777777" w:rsidR="00E53181" w:rsidRDefault="00E53181" w:rsidP="002C3A6F">
      <w:pPr>
        <w:spacing w:line="240" w:lineRule="auto"/>
        <w:rPr>
          <w:rFonts w:asciiTheme="minorHAnsi" w:hAnsiTheme="minorHAnsi"/>
          <w:sz w:val="24"/>
          <w:szCs w:val="24"/>
        </w:rPr>
      </w:pPr>
    </w:p>
    <w:p w14:paraId="4750BF73" w14:textId="77777777" w:rsidR="00DE74AE" w:rsidRDefault="00DE74AE" w:rsidP="002C3A6F">
      <w:pPr>
        <w:spacing w:line="240" w:lineRule="auto"/>
        <w:rPr>
          <w:rFonts w:asciiTheme="minorHAnsi" w:hAnsiTheme="minorHAnsi"/>
          <w:sz w:val="24"/>
          <w:szCs w:val="24"/>
        </w:rPr>
      </w:pPr>
    </w:p>
    <w:p w14:paraId="2D045F77" w14:textId="77777777" w:rsidR="00164D7F" w:rsidRDefault="00164D7F" w:rsidP="002C3A6F">
      <w:pPr>
        <w:spacing w:line="240" w:lineRule="auto"/>
        <w:rPr>
          <w:rFonts w:asciiTheme="minorHAnsi" w:hAnsiTheme="minorHAnsi"/>
          <w:sz w:val="24"/>
          <w:szCs w:val="24"/>
        </w:rPr>
      </w:pPr>
      <w:bookmarkStart w:id="0" w:name="_GoBack"/>
      <w:bookmarkEnd w:id="0"/>
    </w:p>
    <w:sectPr w:rsidR="00164D7F" w:rsidSect="0049665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C1AB6" w14:textId="77777777" w:rsidR="001C4FF7" w:rsidRDefault="001C4FF7">
      <w:r>
        <w:separator/>
      </w:r>
    </w:p>
  </w:endnote>
  <w:endnote w:type="continuationSeparator" w:id="0">
    <w:p w14:paraId="2827ADDD" w14:textId="77777777" w:rsidR="001C4FF7" w:rsidRDefault="001C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Engravers MT">
    <w:panose1 w:val="02090707080505020304"/>
    <w:charset w:val="00"/>
    <w:family w:val="auto"/>
    <w:pitch w:val="variable"/>
    <w:sig w:usb0="00000003" w:usb1="00000000" w:usb2="00000000" w:usb3="00000000" w:csb0="00000001" w:csb1="00000000"/>
  </w:font>
  <w:font w:name="Bodoni MT Black">
    <w:altName w:val="Charter Black"/>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FC41" w14:textId="77777777" w:rsidR="001C4FF7" w:rsidRDefault="001C4FF7">
      <w:r>
        <w:separator/>
      </w:r>
    </w:p>
  </w:footnote>
  <w:footnote w:type="continuationSeparator" w:id="0">
    <w:p w14:paraId="177DA35F" w14:textId="77777777" w:rsidR="001C4FF7" w:rsidRDefault="001C4F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C757" w14:textId="77777777" w:rsidR="001C4FF7" w:rsidRPr="00426B3E" w:rsidRDefault="001C4FF7" w:rsidP="00323BDE">
    <w:pPr>
      <w:tabs>
        <w:tab w:val="right" w:pos="9360"/>
      </w:tabs>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77186" w14:textId="77777777" w:rsidR="00496654" w:rsidRPr="00BC4ABA" w:rsidRDefault="00496654" w:rsidP="00496654">
    <w:pPr>
      <w:jc w:val="center"/>
      <w:rPr>
        <w:rFonts w:ascii="Bodoni MT Black" w:hAnsi="Bodoni MT Black"/>
        <w:b/>
        <w:sz w:val="36"/>
        <w:szCs w:val="36"/>
      </w:rPr>
    </w:pPr>
    <w:r w:rsidRPr="00BC4ABA">
      <w:rPr>
        <w:rFonts w:ascii="Bodoni MT Black" w:hAnsi="Bodoni MT Black"/>
        <w:b/>
        <w:sz w:val="36"/>
        <w:szCs w:val="36"/>
      </w:rPr>
      <w:t>Welcome to E</w:t>
    </w:r>
    <w:r w:rsidR="000477EB">
      <w:rPr>
        <w:rFonts w:ascii="Bodoni MT Black" w:hAnsi="Bodoni MT Black"/>
        <w:b/>
        <w:sz w:val="36"/>
        <w:szCs w:val="36"/>
      </w:rPr>
      <w:t>arth</w:t>
    </w:r>
    <w:r w:rsidRPr="00BC4ABA">
      <w:rPr>
        <w:rFonts w:ascii="Bodoni MT Black" w:hAnsi="Bodoni MT Black"/>
        <w:b/>
        <w:sz w:val="36"/>
        <w:szCs w:val="36"/>
      </w:rPr>
      <w:t xml:space="preserve"> Science </w:t>
    </w:r>
  </w:p>
  <w:p w14:paraId="10EAD3A9" w14:textId="77777777" w:rsidR="00496654" w:rsidRPr="002C3A6F" w:rsidRDefault="00496654" w:rsidP="00496654">
    <w:pPr>
      <w:jc w:val="center"/>
      <w:rPr>
        <w:b/>
        <w:sz w:val="28"/>
        <w:szCs w:val="28"/>
      </w:rPr>
    </w:pPr>
    <w:r w:rsidRPr="002C3A6F">
      <w:rPr>
        <w:b/>
        <w:sz w:val="28"/>
        <w:szCs w:val="28"/>
      </w:rPr>
      <w:t>2016-2017</w:t>
    </w:r>
  </w:p>
  <w:p w14:paraId="1BC6B3CB" w14:textId="77777777" w:rsidR="00496654" w:rsidRDefault="00496654" w:rsidP="00496654">
    <w:pPr>
      <w:tabs>
        <w:tab w:val="right" w:pos="9360"/>
      </w:tabs>
      <w:rPr>
        <w:b/>
      </w:rPr>
    </w:pPr>
    <w:r>
      <w:rPr>
        <w:b/>
      </w:rPr>
      <w:t>Mrs. Howell</w:t>
    </w:r>
    <w:r>
      <w:rPr>
        <w:b/>
      </w:rPr>
      <w:tab/>
    </w:r>
  </w:p>
  <w:p w14:paraId="30EC2B78" w14:textId="77777777" w:rsidR="00496654" w:rsidRPr="00496654" w:rsidRDefault="00496654" w:rsidP="00496654">
    <w:pPr>
      <w:tabs>
        <w:tab w:val="right" w:pos="9360"/>
      </w:tabs>
      <w:rPr>
        <w:b/>
      </w:rPr>
    </w:pPr>
    <w:r>
      <w:rPr>
        <w:b/>
      </w:rPr>
      <w:t>howellj@calvertnet.k12.ms.us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3E1C3C"/>
    <w:lvl w:ilvl="0">
      <w:start w:val="1"/>
      <w:numFmt w:val="decimal"/>
      <w:lvlText w:val="%1."/>
      <w:lvlJc w:val="left"/>
      <w:pPr>
        <w:tabs>
          <w:tab w:val="num" w:pos="1800"/>
        </w:tabs>
        <w:ind w:left="1800" w:hanging="360"/>
      </w:pPr>
    </w:lvl>
  </w:abstractNum>
  <w:abstractNum w:abstractNumId="1">
    <w:nsid w:val="FFFFFF7D"/>
    <w:multiLevelType w:val="singleLevel"/>
    <w:tmpl w:val="4DC0513E"/>
    <w:lvl w:ilvl="0">
      <w:start w:val="1"/>
      <w:numFmt w:val="decimal"/>
      <w:lvlText w:val="%1."/>
      <w:lvlJc w:val="left"/>
      <w:pPr>
        <w:tabs>
          <w:tab w:val="num" w:pos="1440"/>
        </w:tabs>
        <w:ind w:left="1440" w:hanging="360"/>
      </w:pPr>
    </w:lvl>
  </w:abstractNum>
  <w:abstractNum w:abstractNumId="2">
    <w:nsid w:val="FFFFFF7E"/>
    <w:multiLevelType w:val="singleLevel"/>
    <w:tmpl w:val="A132AB06"/>
    <w:lvl w:ilvl="0">
      <w:start w:val="1"/>
      <w:numFmt w:val="decimal"/>
      <w:lvlText w:val="%1."/>
      <w:lvlJc w:val="left"/>
      <w:pPr>
        <w:tabs>
          <w:tab w:val="num" w:pos="1080"/>
        </w:tabs>
        <w:ind w:left="1080" w:hanging="360"/>
      </w:pPr>
    </w:lvl>
  </w:abstractNum>
  <w:abstractNum w:abstractNumId="3">
    <w:nsid w:val="FFFFFF7F"/>
    <w:multiLevelType w:val="singleLevel"/>
    <w:tmpl w:val="8DDCC874"/>
    <w:lvl w:ilvl="0">
      <w:start w:val="1"/>
      <w:numFmt w:val="decimal"/>
      <w:lvlText w:val="%1."/>
      <w:lvlJc w:val="left"/>
      <w:pPr>
        <w:tabs>
          <w:tab w:val="num" w:pos="720"/>
        </w:tabs>
        <w:ind w:left="720" w:hanging="360"/>
      </w:pPr>
    </w:lvl>
  </w:abstractNum>
  <w:abstractNum w:abstractNumId="4">
    <w:nsid w:val="FFFFFF80"/>
    <w:multiLevelType w:val="singleLevel"/>
    <w:tmpl w:val="BF5004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1411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4612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78FE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7EDDDC"/>
    <w:lvl w:ilvl="0">
      <w:start w:val="1"/>
      <w:numFmt w:val="decimal"/>
      <w:lvlText w:val="%1."/>
      <w:lvlJc w:val="left"/>
      <w:pPr>
        <w:tabs>
          <w:tab w:val="num" w:pos="360"/>
        </w:tabs>
        <w:ind w:left="360" w:hanging="360"/>
      </w:pPr>
    </w:lvl>
  </w:abstractNum>
  <w:abstractNum w:abstractNumId="9">
    <w:nsid w:val="FFFFFF89"/>
    <w:multiLevelType w:val="singleLevel"/>
    <w:tmpl w:val="173A8076"/>
    <w:lvl w:ilvl="0">
      <w:start w:val="1"/>
      <w:numFmt w:val="bullet"/>
      <w:lvlText w:val=""/>
      <w:lvlJc w:val="left"/>
      <w:pPr>
        <w:tabs>
          <w:tab w:val="num" w:pos="360"/>
        </w:tabs>
        <w:ind w:left="360" w:hanging="360"/>
      </w:pPr>
      <w:rPr>
        <w:rFonts w:ascii="Symbol" w:hAnsi="Symbol" w:hint="default"/>
      </w:rPr>
    </w:lvl>
  </w:abstractNum>
  <w:abstractNum w:abstractNumId="10">
    <w:nsid w:val="070C77E8"/>
    <w:multiLevelType w:val="hybridMultilevel"/>
    <w:tmpl w:val="BA34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B4BCC"/>
    <w:multiLevelType w:val="multilevel"/>
    <w:tmpl w:val="C4E047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75B45BB"/>
    <w:multiLevelType w:val="multilevel"/>
    <w:tmpl w:val="960E1EF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A9D3BE2"/>
    <w:multiLevelType w:val="multilevel"/>
    <w:tmpl w:val="843C99F4"/>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EA01050"/>
    <w:multiLevelType w:val="hybridMultilevel"/>
    <w:tmpl w:val="EB76A4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C57626"/>
    <w:multiLevelType w:val="multilevel"/>
    <w:tmpl w:val="BB16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C4AC6"/>
    <w:multiLevelType w:val="hybridMultilevel"/>
    <w:tmpl w:val="C7C6B0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551739"/>
    <w:multiLevelType w:val="multilevel"/>
    <w:tmpl w:val="5AD0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C15D6"/>
    <w:multiLevelType w:val="multilevel"/>
    <w:tmpl w:val="E58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620F0"/>
    <w:multiLevelType w:val="multilevel"/>
    <w:tmpl w:val="96A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C14167"/>
    <w:multiLevelType w:val="multilevel"/>
    <w:tmpl w:val="A54263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70C7EC9"/>
    <w:multiLevelType w:val="multilevel"/>
    <w:tmpl w:val="5938536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80E1D4A"/>
    <w:multiLevelType w:val="multilevel"/>
    <w:tmpl w:val="C4E047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8374626"/>
    <w:multiLevelType w:val="multilevel"/>
    <w:tmpl w:val="CFF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86720"/>
    <w:multiLevelType w:val="multilevel"/>
    <w:tmpl w:val="C4E0476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A7111B6"/>
    <w:multiLevelType w:val="multilevel"/>
    <w:tmpl w:val="5EE2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360BE1"/>
    <w:multiLevelType w:val="hybridMultilevel"/>
    <w:tmpl w:val="AB0A4FCE"/>
    <w:lvl w:ilvl="0" w:tplc="04090015">
      <w:start w:val="1"/>
      <w:numFmt w:val="upperLetter"/>
      <w:lvlText w:val="%1."/>
      <w:lvlJc w:val="left"/>
      <w:pPr>
        <w:ind w:left="720" w:hanging="360"/>
      </w:pPr>
      <w:rPr>
        <w:rFonts w:hint="default"/>
      </w:rPr>
    </w:lvl>
    <w:lvl w:ilvl="1" w:tplc="17A45B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E5E0C"/>
    <w:multiLevelType w:val="multilevel"/>
    <w:tmpl w:val="C388E2AC"/>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536413A"/>
    <w:multiLevelType w:val="hybridMultilevel"/>
    <w:tmpl w:val="2FE02D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992700F"/>
    <w:multiLevelType w:val="multilevel"/>
    <w:tmpl w:val="5938536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3472A76"/>
    <w:multiLevelType w:val="multilevel"/>
    <w:tmpl w:val="7CE2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852D3B"/>
    <w:multiLevelType w:val="hybridMultilevel"/>
    <w:tmpl w:val="FB5C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C34A0E"/>
    <w:multiLevelType w:val="multilevel"/>
    <w:tmpl w:val="843C99F4"/>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0"/>
  </w:num>
  <w:num w:numId="15">
    <w:abstractNumId w:val="17"/>
  </w:num>
  <w:num w:numId="16">
    <w:abstractNumId w:val="25"/>
  </w:num>
  <w:num w:numId="17">
    <w:abstractNumId w:val="19"/>
  </w:num>
  <w:num w:numId="18">
    <w:abstractNumId w:val="23"/>
  </w:num>
  <w:num w:numId="19">
    <w:abstractNumId w:val="15"/>
  </w:num>
  <w:num w:numId="20">
    <w:abstractNumId w:val="10"/>
  </w:num>
  <w:num w:numId="21">
    <w:abstractNumId w:val="28"/>
  </w:num>
  <w:num w:numId="22">
    <w:abstractNumId w:val="12"/>
  </w:num>
  <w:num w:numId="23">
    <w:abstractNumId w:val="26"/>
  </w:num>
  <w:num w:numId="24">
    <w:abstractNumId w:val="31"/>
  </w:num>
  <w:num w:numId="25">
    <w:abstractNumId w:val="22"/>
  </w:num>
  <w:num w:numId="26">
    <w:abstractNumId w:val="11"/>
  </w:num>
  <w:num w:numId="27">
    <w:abstractNumId w:val="24"/>
  </w:num>
  <w:num w:numId="28">
    <w:abstractNumId w:val="32"/>
  </w:num>
  <w:num w:numId="29">
    <w:abstractNumId w:val="13"/>
  </w:num>
  <w:num w:numId="30">
    <w:abstractNumId w:val="29"/>
  </w:num>
  <w:num w:numId="31">
    <w:abstractNumId w:val="16"/>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58"/>
    <w:rsid w:val="00023C8B"/>
    <w:rsid w:val="000477EB"/>
    <w:rsid w:val="000543EF"/>
    <w:rsid w:val="0006706A"/>
    <w:rsid w:val="00071ED4"/>
    <w:rsid w:val="000B7613"/>
    <w:rsid w:val="000D505B"/>
    <w:rsid w:val="001604F0"/>
    <w:rsid w:val="00164D7F"/>
    <w:rsid w:val="001A4C03"/>
    <w:rsid w:val="001B6540"/>
    <w:rsid w:val="001B6833"/>
    <w:rsid w:val="001C4FF7"/>
    <w:rsid w:val="0024652E"/>
    <w:rsid w:val="002929E7"/>
    <w:rsid w:val="002C3A6F"/>
    <w:rsid w:val="00323BDE"/>
    <w:rsid w:val="00327B02"/>
    <w:rsid w:val="0038215B"/>
    <w:rsid w:val="003A75EE"/>
    <w:rsid w:val="003B37EC"/>
    <w:rsid w:val="0040203A"/>
    <w:rsid w:val="004230F0"/>
    <w:rsid w:val="00426B3E"/>
    <w:rsid w:val="00442858"/>
    <w:rsid w:val="00496654"/>
    <w:rsid w:val="004A75C3"/>
    <w:rsid w:val="00567A00"/>
    <w:rsid w:val="00575D9C"/>
    <w:rsid w:val="00590F02"/>
    <w:rsid w:val="00593F35"/>
    <w:rsid w:val="00656C15"/>
    <w:rsid w:val="006E5A5D"/>
    <w:rsid w:val="00725890"/>
    <w:rsid w:val="00734776"/>
    <w:rsid w:val="00852CB2"/>
    <w:rsid w:val="00866370"/>
    <w:rsid w:val="008F72C2"/>
    <w:rsid w:val="009867A6"/>
    <w:rsid w:val="009965D5"/>
    <w:rsid w:val="009D6A64"/>
    <w:rsid w:val="009F60EC"/>
    <w:rsid w:val="00A00AE2"/>
    <w:rsid w:val="00AB09B9"/>
    <w:rsid w:val="00B21AD8"/>
    <w:rsid w:val="00B55A0F"/>
    <w:rsid w:val="00B55CCA"/>
    <w:rsid w:val="00BC4ABA"/>
    <w:rsid w:val="00BD0CF2"/>
    <w:rsid w:val="00BF27A8"/>
    <w:rsid w:val="00C06EBC"/>
    <w:rsid w:val="00C15BA8"/>
    <w:rsid w:val="00C24881"/>
    <w:rsid w:val="00C74850"/>
    <w:rsid w:val="00C9456F"/>
    <w:rsid w:val="00CE3299"/>
    <w:rsid w:val="00D06CFC"/>
    <w:rsid w:val="00D11E4F"/>
    <w:rsid w:val="00D45846"/>
    <w:rsid w:val="00D9724C"/>
    <w:rsid w:val="00DE577D"/>
    <w:rsid w:val="00DE74AE"/>
    <w:rsid w:val="00E30C09"/>
    <w:rsid w:val="00E53181"/>
    <w:rsid w:val="00ED3155"/>
    <w:rsid w:val="00F063C4"/>
    <w:rsid w:val="00F328B2"/>
    <w:rsid w:val="00F57478"/>
    <w:rsid w:val="00FC1D3A"/>
    <w:rsid w:val="00FD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807FF2"/>
  <w15:docId w15:val="{59125DA0-BF7D-4E21-9A4F-816D150B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89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858"/>
    <w:rPr>
      <w:color w:val="0000FF"/>
      <w:u w:val="single"/>
    </w:rPr>
  </w:style>
  <w:style w:type="paragraph" w:styleId="ListParagraph">
    <w:name w:val="List Paragraph"/>
    <w:basedOn w:val="Normal"/>
    <w:uiPriority w:val="34"/>
    <w:qFormat/>
    <w:rsid w:val="00442858"/>
    <w:pPr>
      <w:ind w:left="720"/>
      <w:contextualSpacing/>
    </w:pPr>
  </w:style>
  <w:style w:type="paragraph" w:styleId="Header">
    <w:name w:val="header"/>
    <w:basedOn w:val="Normal"/>
    <w:rsid w:val="00426B3E"/>
    <w:pPr>
      <w:tabs>
        <w:tab w:val="center" w:pos="4320"/>
        <w:tab w:val="right" w:pos="8640"/>
      </w:tabs>
    </w:pPr>
  </w:style>
  <w:style w:type="paragraph" w:styleId="Footer">
    <w:name w:val="footer"/>
    <w:basedOn w:val="Normal"/>
    <w:rsid w:val="00426B3E"/>
    <w:pPr>
      <w:tabs>
        <w:tab w:val="center" w:pos="4320"/>
        <w:tab w:val="right" w:pos="8640"/>
      </w:tabs>
    </w:pPr>
  </w:style>
  <w:style w:type="paragraph" w:styleId="BalloonText">
    <w:name w:val="Balloon Text"/>
    <w:basedOn w:val="Normal"/>
    <w:link w:val="BalloonTextChar"/>
    <w:uiPriority w:val="99"/>
    <w:semiHidden/>
    <w:unhideWhenUsed/>
    <w:rsid w:val="002929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E7"/>
    <w:rPr>
      <w:rFonts w:ascii="Tahoma" w:hAnsi="Tahoma" w:cs="Tahoma"/>
      <w:sz w:val="16"/>
      <w:szCs w:val="16"/>
    </w:rPr>
  </w:style>
  <w:style w:type="table" w:styleId="TableGrid">
    <w:name w:val="Table Grid"/>
    <w:basedOn w:val="TableNormal"/>
    <w:uiPriority w:val="59"/>
    <w:rsid w:val="00C94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Welcome to High School Biology</vt:lpstr>
    </vt:vector>
  </TitlesOfParts>
  <Company>Hewlett-Packard</Company>
  <LinksUpToDate>false</LinksUpToDate>
  <CharactersWithSpaces>5681</CharactersWithSpaces>
  <SharedDoc>false</SharedDoc>
  <HLinks>
    <vt:vector size="6" baseType="variant">
      <vt:variant>
        <vt:i4>3801094</vt:i4>
      </vt:variant>
      <vt:variant>
        <vt:i4>0</vt:i4>
      </vt:variant>
      <vt:variant>
        <vt:i4>0</vt:i4>
      </vt:variant>
      <vt:variant>
        <vt:i4>5</vt:i4>
      </vt:variant>
      <vt:variant>
        <vt:lpwstr>mailto:wysockij@calvertnet.k12.md.us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High School Biology</dc:title>
  <dc:creator>mom's laptop</dc:creator>
  <cp:lastModifiedBy>Howell, Jennifer</cp:lastModifiedBy>
  <cp:revision>2</cp:revision>
  <cp:lastPrinted>2016-08-23T19:00:00Z</cp:lastPrinted>
  <dcterms:created xsi:type="dcterms:W3CDTF">2016-09-07T12:00:00Z</dcterms:created>
  <dcterms:modified xsi:type="dcterms:W3CDTF">2016-09-07T12:00:00Z</dcterms:modified>
</cp:coreProperties>
</file>